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2C28" w:rsidRDefault="003873F7">
      <w:bookmarkStart w:id="0" w:name="_GoBack"/>
      <w:bookmarkEnd w:id="0"/>
      <w:r>
        <w:rPr>
          <w:rFonts w:ascii="Arial" w:hAnsi="Arial" w:cs="Arial"/>
          <w:b/>
          <w:noProof/>
          <w:lang w:eastAsia="zh-TW"/>
        </w:rPr>
        <w:pict>
          <v:shapetype id="_x0000_t202" coordsize="21600,21600" o:spt="202" path="m,l,21600r21600,l21600,xe">
            <v:stroke joinstyle="miter"/>
            <v:path gradientshapeok="t" o:connecttype="rect"/>
          </v:shapetype>
          <v:shape id="_x0000_s1062" type="#_x0000_t202" style="position:absolute;margin-left:-54.75pt;margin-top:2.1pt;width:289.95pt;height:168.9pt;z-index:6;mso-width-relative:margin;mso-height-relative:margin" strokecolor="white" strokeweight="1pt">
            <v:textbox>
              <w:txbxContent>
                <w:p w:rsidR="00963762" w:rsidRDefault="00963762">
                  <w:pPr>
                    <w:rPr>
                      <w:rFonts w:ascii="Arial" w:hAnsi="Arial" w:cs="Arial"/>
                      <w:b/>
                      <w:sz w:val="36"/>
                      <w:szCs w:val="36"/>
                    </w:rPr>
                  </w:pPr>
                  <w:r w:rsidRPr="00350746">
                    <w:rPr>
                      <w:rFonts w:ascii="Arial" w:hAnsi="Arial" w:cs="Arial"/>
                      <w:b/>
                      <w:sz w:val="36"/>
                      <w:szCs w:val="36"/>
                    </w:rPr>
                    <w:t xml:space="preserve">Developing Predictive Models for Tallgrass </w:t>
                  </w:r>
                  <w:r>
                    <w:rPr>
                      <w:rFonts w:ascii="Arial" w:hAnsi="Arial" w:cs="Arial"/>
                      <w:b/>
                      <w:sz w:val="36"/>
                      <w:szCs w:val="36"/>
                    </w:rPr>
                    <w:t xml:space="preserve">Prairie </w:t>
                  </w:r>
                  <w:r w:rsidRPr="00350746">
                    <w:rPr>
                      <w:rFonts w:ascii="Arial" w:hAnsi="Arial" w:cs="Arial"/>
                      <w:b/>
                      <w:sz w:val="36"/>
                      <w:szCs w:val="36"/>
                    </w:rPr>
                    <w:t>Plant Species at Risk in Manitoba</w:t>
                  </w:r>
                  <w:r>
                    <w:rPr>
                      <w:rFonts w:ascii="Arial" w:hAnsi="Arial" w:cs="Arial"/>
                      <w:b/>
                      <w:sz w:val="36"/>
                      <w:szCs w:val="36"/>
                    </w:rPr>
                    <w:t>, Phase 2.</w:t>
                  </w:r>
                </w:p>
                <w:p w:rsidR="00963762" w:rsidRDefault="00963762">
                  <w:pPr>
                    <w:rPr>
                      <w:rFonts w:ascii="Arial" w:hAnsi="Arial" w:cs="Arial"/>
                      <w:b/>
                      <w:sz w:val="36"/>
                      <w:szCs w:val="36"/>
                    </w:rPr>
                  </w:pPr>
                </w:p>
                <w:p w:rsidR="00963762" w:rsidRPr="00350746" w:rsidRDefault="00963762">
                  <w:pPr>
                    <w:rPr>
                      <w:sz w:val="36"/>
                      <w:szCs w:val="36"/>
                    </w:rPr>
                  </w:pPr>
                  <w:r w:rsidRPr="00350746">
                    <w:rPr>
                      <w:rFonts w:ascii="Arial" w:hAnsi="Arial" w:cs="Arial"/>
                      <w:b/>
                      <w:sz w:val="36"/>
                      <w:szCs w:val="36"/>
                    </w:rPr>
                    <w:t xml:space="preserve">Final Report on Manitoba SDIF Project # </w:t>
                  </w:r>
                  <w:r w:rsidRPr="00A83CD7">
                    <w:rPr>
                      <w:rFonts w:ascii="Arial" w:hAnsi="Arial" w:cs="Arial"/>
                      <w:b/>
                      <w:sz w:val="36"/>
                      <w:szCs w:val="36"/>
                    </w:rPr>
                    <w:t>210002</w:t>
                  </w:r>
                </w:p>
              </w:txbxContent>
            </v:textbox>
          </v:shape>
        </w:pic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1" type="#_x0000_t75" style="position:absolute;margin-left:256.1pt;margin-top:2.1pt;width:150pt;height:246pt;z-index:5">
            <v:imagedata r:id="rId9" o:title="SWLS_02"/>
          </v:shape>
        </w:pict>
      </w:r>
    </w:p>
    <w:p w:rsidR="00786DAF" w:rsidRDefault="003873F7" w:rsidP="00172EA5">
      <w:pPr>
        <w:rPr>
          <w:rFonts w:ascii="Arial" w:hAnsi="Arial" w:cs="Arial"/>
          <w:sz w:val="32"/>
          <w:szCs w:val="32"/>
        </w:rPr>
      </w:pPr>
      <w:r>
        <w:rPr>
          <w:noProof/>
          <w:lang w:eastAsia="zh-TW"/>
        </w:rPr>
        <w:pict>
          <v:shape id="_x0000_s1063" type="#_x0000_t202" style="position:absolute;margin-left:-54.75pt;margin-top:439.4pt;width:279.15pt;height:157.8pt;z-index:7;mso-width-relative:margin;mso-height-relative:margin" strokecolor="white">
            <v:textbox>
              <w:txbxContent>
                <w:p w:rsidR="00963762" w:rsidRDefault="00963762">
                  <w:pPr>
                    <w:rPr>
                      <w:rFonts w:ascii="Arial" w:hAnsi="Arial" w:cs="Arial"/>
                      <w:sz w:val="28"/>
                      <w:szCs w:val="28"/>
                    </w:rPr>
                  </w:pPr>
                  <w:r w:rsidRPr="00272004">
                    <w:rPr>
                      <w:rFonts w:ascii="Arial" w:hAnsi="Arial" w:cs="Arial"/>
                      <w:sz w:val="28"/>
                      <w:szCs w:val="28"/>
                    </w:rPr>
                    <w:t>Prepared by:</w:t>
                  </w:r>
                </w:p>
                <w:p w:rsidR="00963762" w:rsidRPr="00272004" w:rsidRDefault="00963762">
                  <w:pPr>
                    <w:rPr>
                      <w:rFonts w:ascii="Arial" w:hAnsi="Arial" w:cs="Arial"/>
                      <w:sz w:val="28"/>
                      <w:szCs w:val="28"/>
                    </w:rPr>
                  </w:pPr>
                </w:p>
                <w:p w:rsidR="00963762" w:rsidRPr="00272004" w:rsidRDefault="00963762">
                  <w:pPr>
                    <w:rPr>
                      <w:rFonts w:ascii="Arial" w:hAnsi="Arial" w:cs="Arial"/>
                      <w:sz w:val="28"/>
                      <w:szCs w:val="28"/>
                    </w:rPr>
                  </w:pPr>
                  <w:r w:rsidRPr="00272004">
                    <w:rPr>
                      <w:rFonts w:ascii="Arial" w:hAnsi="Arial" w:cs="Arial"/>
                      <w:sz w:val="28"/>
                      <w:szCs w:val="28"/>
                    </w:rPr>
                    <w:t>Douglas R. Collicutt &amp; John P. Morgan, Prairie Habitats Inc.,</w:t>
                  </w:r>
                </w:p>
                <w:p w:rsidR="00963762" w:rsidRPr="00272004" w:rsidRDefault="00963762">
                  <w:pPr>
                    <w:rPr>
                      <w:rFonts w:ascii="Arial" w:hAnsi="Arial" w:cs="Arial"/>
                      <w:sz w:val="28"/>
                      <w:szCs w:val="28"/>
                    </w:rPr>
                  </w:pPr>
                  <w:r w:rsidRPr="00272004">
                    <w:rPr>
                      <w:rFonts w:ascii="Arial" w:hAnsi="Arial" w:cs="Arial"/>
                      <w:sz w:val="28"/>
                      <w:szCs w:val="28"/>
                    </w:rPr>
                    <w:t>PO Box 10, Argyle, MB R0C 0B0</w:t>
                  </w:r>
                </w:p>
                <w:p w:rsidR="00963762" w:rsidRDefault="003873F7">
                  <w:pPr>
                    <w:rPr>
                      <w:rFonts w:ascii="Arial" w:hAnsi="Arial" w:cs="Arial"/>
                      <w:sz w:val="28"/>
                      <w:szCs w:val="28"/>
                    </w:rPr>
                  </w:pPr>
                  <w:hyperlink r:id="rId10" w:history="1">
                    <w:r w:rsidR="00963762" w:rsidRPr="007C17FA">
                      <w:rPr>
                        <w:rStyle w:val="Hyperlink"/>
                        <w:rFonts w:ascii="Arial" w:hAnsi="Arial" w:cs="Arial"/>
                        <w:sz w:val="28"/>
                        <w:szCs w:val="28"/>
                      </w:rPr>
                      <w:t>www.prairiehabitats.com</w:t>
                    </w:r>
                  </w:hyperlink>
                </w:p>
                <w:p w:rsidR="00963762" w:rsidRPr="00272004" w:rsidRDefault="00963762">
                  <w:pPr>
                    <w:rPr>
                      <w:rFonts w:ascii="Arial" w:hAnsi="Arial" w:cs="Arial"/>
                      <w:sz w:val="28"/>
                      <w:szCs w:val="28"/>
                    </w:rPr>
                  </w:pPr>
                </w:p>
                <w:p w:rsidR="00963762" w:rsidRPr="00272004" w:rsidRDefault="00CD0F0E">
                  <w:pPr>
                    <w:rPr>
                      <w:rFonts w:ascii="Arial" w:hAnsi="Arial" w:cs="Arial"/>
                      <w:sz w:val="28"/>
                      <w:szCs w:val="28"/>
                    </w:rPr>
                  </w:pPr>
                  <w:r>
                    <w:rPr>
                      <w:rFonts w:ascii="Arial" w:hAnsi="Arial" w:cs="Arial"/>
                      <w:sz w:val="28"/>
                      <w:szCs w:val="28"/>
                    </w:rPr>
                    <w:t>February 1</w:t>
                  </w:r>
                  <w:r w:rsidR="00963762" w:rsidRPr="00272004">
                    <w:rPr>
                      <w:rFonts w:ascii="Arial" w:hAnsi="Arial" w:cs="Arial"/>
                      <w:sz w:val="28"/>
                      <w:szCs w:val="28"/>
                    </w:rPr>
                    <w:t>, 20</w:t>
                  </w:r>
                  <w:r w:rsidR="00963762">
                    <w:rPr>
                      <w:rFonts w:ascii="Arial" w:hAnsi="Arial" w:cs="Arial"/>
                      <w:sz w:val="28"/>
                      <w:szCs w:val="28"/>
                    </w:rPr>
                    <w:t>1</w:t>
                  </w:r>
                  <w:r>
                    <w:rPr>
                      <w:rFonts w:ascii="Arial" w:hAnsi="Arial" w:cs="Arial"/>
                      <w:sz w:val="28"/>
                      <w:szCs w:val="28"/>
                    </w:rPr>
                    <w:t>3</w:t>
                  </w:r>
                </w:p>
              </w:txbxContent>
            </v:textbox>
          </v:shape>
        </w:pict>
      </w:r>
      <w:r>
        <w:rPr>
          <w:noProof/>
        </w:rPr>
        <w:pict>
          <v:shape id="_x0000_s1059" type="#_x0000_t75" style="position:absolute;margin-left:242.25pt;margin-top:350.2pt;width:150pt;height:247pt;z-index:3">
            <v:imagedata r:id="rId11" o:title="WSA_02"/>
          </v:shape>
        </w:pict>
      </w:r>
      <w:r>
        <w:rPr>
          <w:noProof/>
        </w:rPr>
        <w:pict>
          <v:shape id="_x0000_s1060" type="#_x0000_t75" style="position:absolute;margin-left:118.1pt;margin-top:167.75pt;width:150pt;height:246pt;z-index:4">
            <v:imagedata r:id="rId12" o:title="WPFO_02"/>
          </v:shape>
        </w:pict>
      </w:r>
      <w:r w:rsidR="008914EF">
        <w:br w:type="page"/>
      </w:r>
      <w:r w:rsidR="00136830">
        <w:rPr>
          <w:rFonts w:ascii="Arial" w:hAnsi="Arial" w:cs="Arial"/>
          <w:sz w:val="32"/>
          <w:szCs w:val="32"/>
        </w:rPr>
        <w:lastRenderedPageBreak/>
        <w:t>Table of Contents</w:t>
      </w:r>
    </w:p>
    <w:p w:rsidR="008668E2" w:rsidRDefault="008668E2" w:rsidP="00172EA5">
      <w:pPr>
        <w:rPr>
          <w:rFonts w:ascii="Arial" w:hAnsi="Arial" w:cs="Arial"/>
          <w:sz w:val="32"/>
          <w:szCs w:val="32"/>
        </w:rPr>
      </w:pPr>
    </w:p>
    <w:p w:rsidR="008668E2" w:rsidRPr="008668E2" w:rsidRDefault="008668E2">
      <w:pPr>
        <w:pStyle w:val="TOC1"/>
        <w:tabs>
          <w:tab w:val="right" w:leader="dot" w:pos="8486"/>
        </w:tabs>
        <w:rPr>
          <w:rStyle w:val="Hyperlink"/>
          <w:rFonts w:ascii="Arial" w:hAnsi="Arial" w:cs="Arial"/>
          <w:noProof/>
        </w:rPr>
      </w:pPr>
      <w:r w:rsidRPr="008668E2">
        <w:rPr>
          <w:rFonts w:ascii="Arial" w:hAnsi="Arial" w:cs="Arial"/>
        </w:rPr>
        <w:fldChar w:fldCharType="begin"/>
      </w:r>
      <w:r w:rsidRPr="008668E2">
        <w:rPr>
          <w:rFonts w:ascii="Arial" w:hAnsi="Arial" w:cs="Arial"/>
        </w:rPr>
        <w:instrText xml:space="preserve"> TOC \o "1-3" \h \z \u </w:instrText>
      </w:r>
      <w:r w:rsidRPr="008668E2">
        <w:rPr>
          <w:rFonts w:ascii="Arial" w:hAnsi="Arial" w:cs="Arial"/>
        </w:rPr>
        <w:fldChar w:fldCharType="separate"/>
      </w:r>
      <w:hyperlink w:anchor="_Toc354064593" w:history="1">
        <w:r w:rsidRPr="008668E2">
          <w:rPr>
            <w:rStyle w:val="Hyperlink"/>
            <w:rFonts w:ascii="Arial" w:hAnsi="Arial" w:cs="Arial"/>
            <w:noProof/>
          </w:rPr>
          <w:t>Executive Summary</w:t>
        </w:r>
        <w:r w:rsidRPr="008668E2">
          <w:rPr>
            <w:rFonts w:ascii="Arial" w:hAnsi="Arial" w:cs="Arial"/>
            <w:noProof/>
            <w:webHidden/>
          </w:rPr>
          <w:tab/>
        </w:r>
        <w:r w:rsidRPr="008668E2">
          <w:rPr>
            <w:rFonts w:ascii="Arial" w:hAnsi="Arial" w:cs="Arial"/>
            <w:noProof/>
            <w:webHidden/>
          </w:rPr>
          <w:fldChar w:fldCharType="begin"/>
        </w:r>
        <w:r w:rsidRPr="008668E2">
          <w:rPr>
            <w:rFonts w:ascii="Arial" w:hAnsi="Arial" w:cs="Arial"/>
            <w:noProof/>
            <w:webHidden/>
          </w:rPr>
          <w:instrText xml:space="preserve"> PAGEREF _Toc354064593 \h </w:instrText>
        </w:r>
        <w:r w:rsidRPr="008668E2">
          <w:rPr>
            <w:rFonts w:ascii="Arial" w:hAnsi="Arial" w:cs="Arial"/>
            <w:noProof/>
            <w:webHidden/>
          </w:rPr>
        </w:r>
        <w:r w:rsidRPr="008668E2">
          <w:rPr>
            <w:rFonts w:ascii="Arial" w:hAnsi="Arial" w:cs="Arial"/>
            <w:noProof/>
            <w:webHidden/>
          </w:rPr>
          <w:fldChar w:fldCharType="separate"/>
        </w:r>
        <w:r w:rsidRPr="008668E2">
          <w:rPr>
            <w:rFonts w:ascii="Arial" w:hAnsi="Arial" w:cs="Arial"/>
            <w:noProof/>
            <w:webHidden/>
          </w:rPr>
          <w:t>4</w:t>
        </w:r>
        <w:r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1"/>
        <w:tabs>
          <w:tab w:val="right" w:leader="dot" w:pos="8486"/>
        </w:tabs>
        <w:rPr>
          <w:rStyle w:val="Hyperlink"/>
          <w:rFonts w:ascii="Arial" w:hAnsi="Arial" w:cs="Arial"/>
          <w:noProof/>
        </w:rPr>
      </w:pPr>
      <w:hyperlink w:anchor="_Toc354064594" w:history="1">
        <w:r w:rsidR="008668E2" w:rsidRPr="008668E2">
          <w:rPr>
            <w:rStyle w:val="Hyperlink"/>
            <w:rFonts w:ascii="Arial" w:hAnsi="Arial" w:cs="Arial"/>
            <w:noProof/>
          </w:rPr>
          <w:t>Introduction</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_Toc354064594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5</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2"/>
        <w:tabs>
          <w:tab w:val="right" w:leader="dot" w:pos="8486"/>
        </w:tabs>
        <w:rPr>
          <w:rStyle w:val="Hyperlink"/>
          <w:rFonts w:ascii="Arial" w:hAnsi="Arial" w:cs="Arial"/>
          <w:noProof/>
        </w:rPr>
      </w:pPr>
      <w:hyperlink w:anchor="_Toc354064595" w:history="1">
        <w:r w:rsidR="008668E2" w:rsidRPr="008668E2">
          <w:rPr>
            <w:rStyle w:val="Hyperlink"/>
            <w:rFonts w:ascii="Arial" w:hAnsi="Arial" w:cs="Arial"/>
            <w:noProof/>
          </w:rPr>
          <w:t>Project Funding</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_Toc354064595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6</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2"/>
        <w:tabs>
          <w:tab w:val="right" w:leader="dot" w:pos="8486"/>
        </w:tabs>
        <w:rPr>
          <w:rStyle w:val="Hyperlink"/>
          <w:rFonts w:ascii="Arial" w:hAnsi="Arial" w:cs="Arial"/>
          <w:noProof/>
        </w:rPr>
      </w:pPr>
      <w:hyperlink w:anchor="_Toc354064596" w:history="1">
        <w:r w:rsidR="008668E2" w:rsidRPr="008668E2">
          <w:rPr>
            <w:rStyle w:val="Hyperlink"/>
            <w:rFonts w:ascii="Arial" w:hAnsi="Arial" w:cs="Arial"/>
            <w:noProof/>
          </w:rPr>
          <w:t>Project Literature Review and Background</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_Toc354064596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6</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1"/>
        <w:tabs>
          <w:tab w:val="right" w:leader="dot" w:pos="8486"/>
        </w:tabs>
        <w:rPr>
          <w:rStyle w:val="Hyperlink"/>
          <w:rFonts w:ascii="Arial" w:hAnsi="Arial" w:cs="Arial"/>
          <w:noProof/>
        </w:rPr>
      </w:pPr>
      <w:hyperlink w:anchor="_Toc354064597" w:history="1">
        <w:r w:rsidR="008668E2" w:rsidRPr="008668E2">
          <w:rPr>
            <w:rStyle w:val="Hyperlink"/>
            <w:rFonts w:ascii="Arial" w:hAnsi="Arial" w:cs="Arial"/>
            <w:noProof/>
          </w:rPr>
          <w:t>Methods</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_Toc354064597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9</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2"/>
        <w:tabs>
          <w:tab w:val="right" w:leader="dot" w:pos="8486"/>
        </w:tabs>
        <w:rPr>
          <w:rStyle w:val="Hyperlink"/>
          <w:rFonts w:ascii="Arial" w:hAnsi="Arial" w:cs="Arial"/>
          <w:noProof/>
        </w:rPr>
      </w:pPr>
      <w:hyperlink w:anchor="_Toc354064598" w:history="1">
        <w:r w:rsidR="008668E2" w:rsidRPr="008668E2">
          <w:rPr>
            <w:rStyle w:val="Hyperlink"/>
            <w:rFonts w:ascii="Arial" w:hAnsi="Arial" w:cs="Arial"/>
            <w:noProof/>
          </w:rPr>
          <w:t>Project Work Plan</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_Toc354064598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9</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1"/>
        <w:tabs>
          <w:tab w:val="right" w:leader="dot" w:pos="8486"/>
        </w:tabs>
        <w:rPr>
          <w:rStyle w:val="Hyperlink"/>
          <w:rFonts w:ascii="Arial" w:hAnsi="Arial" w:cs="Arial"/>
          <w:noProof/>
        </w:rPr>
      </w:pPr>
      <w:hyperlink w:anchor="_Toc354064599" w:history="1">
        <w:r w:rsidR="008668E2" w:rsidRPr="008668E2">
          <w:rPr>
            <w:rStyle w:val="Hyperlink"/>
            <w:rFonts w:ascii="Arial" w:hAnsi="Arial" w:cs="Arial"/>
            <w:noProof/>
          </w:rPr>
          <w:t>Results</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_Toc354064599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12</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2"/>
        <w:tabs>
          <w:tab w:val="right" w:leader="dot" w:pos="8486"/>
        </w:tabs>
        <w:rPr>
          <w:rStyle w:val="Hyperlink"/>
          <w:rFonts w:ascii="Arial" w:hAnsi="Arial" w:cs="Arial"/>
          <w:noProof/>
        </w:rPr>
      </w:pPr>
      <w:hyperlink w:anchor="_Toc354064600" w:history="1">
        <w:r w:rsidR="008668E2" w:rsidRPr="008668E2">
          <w:rPr>
            <w:rStyle w:val="Hyperlink"/>
            <w:rFonts w:ascii="Arial" w:hAnsi="Arial" w:cs="Arial"/>
            <w:noProof/>
          </w:rPr>
          <w:t>Geospatial Analyses</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_Toc354064600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12</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2"/>
        <w:tabs>
          <w:tab w:val="right" w:leader="dot" w:pos="8486"/>
        </w:tabs>
        <w:rPr>
          <w:rStyle w:val="Hyperlink"/>
          <w:rFonts w:ascii="Arial" w:hAnsi="Arial" w:cs="Arial"/>
          <w:noProof/>
        </w:rPr>
      </w:pPr>
      <w:hyperlink w:anchor="_Toc354064601" w:history="1">
        <w:r w:rsidR="008668E2" w:rsidRPr="008668E2">
          <w:rPr>
            <w:rStyle w:val="Hyperlink"/>
            <w:rFonts w:ascii="Arial" w:hAnsi="Arial" w:cs="Arial"/>
            <w:noProof/>
          </w:rPr>
          <w:t>Species Association Results</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_Toc354064601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14</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2"/>
        <w:tabs>
          <w:tab w:val="right" w:leader="dot" w:pos="8486"/>
        </w:tabs>
        <w:rPr>
          <w:rStyle w:val="Hyperlink"/>
          <w:rFonts w:ascii="Arial" w:hAnsi="Arial" w:cs="Arial"/>
          <w:noProof/>
        </w:rPr>
      </w:pPr>
      <w:hyperlink w:anchor="_Toc354064602" w:history="1">
        <w:r w:rsidR="008668E2" w:rsidRPr="008668E2">
          <w:rPr>
            <w:rStyle w:val="Hyperlink"/>
            <w:rFonts w:ascii="Arial" w:hAnsi="Arial" w:cs="Arial"/>
            <w:noProof/>
          </w:rPr>
          <w:t>Discussions by Individual SAR</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_Toc354064602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20</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1"/>
        <w:tabs>
          <w:tab w:val="right" w:leader="dot" w:pos="8486"/>
        </w:tabs>
        <w:rPr>
          <w:rStyle w:val="Hyperlink"/>
          <w:rFonts w:ascii="Arial" w:hAnsi="Arial" w:cs="Arial"/>
          <w:noProof/>
        </w:rPr>
      </w:pPr>
      <w:hyperlink w:anchor="_Toc354064603" w:history="1">
        <w:r w:rsidR="008668E2" w:rsidRPr="008668E2">
          <w:rPr>
            <w:rStyle w:val="Hyperlink"/>
            <w:rFonts w:ascii="Arial" w:hAnsi="Arial" w:cs="Arial"/>
            <w:noProof/>
          </w:rPr>
          <w:t>Conclusions</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_Toc354064603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24</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1"/>
        <w:tabs>
          <w:tab w:val="right" w:leader="dot" w:pos="8486"/>
        </w:tabs>
        <w:rPr>
          <w:rStyle w:val="Hyperlink"/>
          <w:rFonts w:ascii="Arial" w:hAnsi="Arial" w:cs="Arial"/>
          <w:noProof/>
        </w:rPr>
      </w:pPr>
      <w:hyperlink w:anchor="_Toc354064604" w:history="1">
        <w:r w:rsidR="008668E2" w:rsidRPr="008668E2">
          <w:rPr>
            <w:rStyle w:val="Hyperlink"/>
            <w:rFonts w:ascii="Arial" w:hAnsi="Arial" w:cs="Arial"/>
            <w:noProof/>
          </w:rPr>
          <w:t>Acknowledgements</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_Toc354064604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25</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1"/>
        <w:tabs>
          <w:tab w:val="right" w:leader="dot" w:pos="8486"/>
        </w:tabs>
        <w:rPr>
          <w:rStyle w:val="Hyperlink"/>
          <w:rFonts w:ascii="Arial" w:hAnsi="Arial" w:cs="Arial"/>
          <w:noProof/>
        </w:rPr>
      </w:pPr>
      <w:hyperlink w:anchor="_Toc354064605" w:history="1">
        <w:r w:rsidR="008668E2" w:rsidRPr="008668E2">
          <w:rPr>
            <w:rStyle w:val="Hyperlink"/>
            <w:rFonts w:ascii="Arial" w:hAnsi="Arial" w:cs="Arial"/>
            <w:noProof/>
          </w:rPr>
          <w:t>References</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_Toc354064605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25</w:t>
        </w:r>
        <w:r w:rsidR="008668E2" w:rsidRPr="008668E2">
          <w:rPr>
            <w:rFonts w:ascii="Arial" w:hAnsi="Arial" w:cs="Arial"/>
            <w:noProof/>
            <w:webHidden/>
          </w:rPr>
          <w:fldChar w:fldCharType="end"/>
        </w:r>
      </w:hyperlink>
    </w:p>
    <w:p w:rsidR="008668E2" w:rsidRPr="008668E2" w:rsidRDefault="008668E2" w:rsidP="008668E2">
      <w:pPr>
        <w:rPr>
          <w:rFonts w:ascii="Arial" w:hAnsi="Arial" w:cs="Arial"/>
          <w:lang w:val="en-CA" w:eastAsia="en-CA"/>
        </w:rPr>
      </w:pPr>
    </w:p>
    <w:p w:rsidR="008668E2" w:rsidRPr="008668E2" w:rsidRDefault="003873F7">
      <w:pPr>
        <w:pStyle w:val="TOC1"/>
        <w:tabs>
          <w:tab w:val="right" w:leader="dot" w:pos="8486"/>
        </w:tabs>
        <w:rPr>
          <w:rFonts w:ascii="Arial" w:hAnsi="Arial" w:cs="Arial"/>
          <w:noProof/>
          <w:sz w:val="22"/>
          <w:szCs w:val="22"/>
          <w:lang w:val="en-CA" w:eastAsia="en-CA"/>
        </w:rPr>
      </w:pPr>
      <w:hyperlink w:anchor="_Toc354064606" w:history="1">
        <w:r w:rsidR="008668E2" w:rsidRPr="008668E2">
          <w:rPr>
            <w:rStyle w:val="Hyperlink"/>
            <w:rFonts w:ascii="Arial" w:hAnsi="Arial" w:cs="Arial"/>
            <w:noProof/>
          </w:rPr>
          <w:t>Appendix 1. Checklists for WSA RA and CA</w:t>
        </w:r>
        <w:r w:rsidR="008668E2" w:rsidRPr="008668E2">
          <w:rPr>
            <w:rFonts w:ascii="Arial" w:hAnsi="Arial" w:cs="Arial"/>
            <w:noProof/>
            <w:webHidden/>
          </w:rPr>
          <w:tab/>
        </w:r>
        <w:r w:rsidR="008668E2" w:rsidRPr="008668E2">
          <w:rPr>
            <w:rFonts w:ascii="Arial" w:hAnsi="Arial" w:cs="Arial"/>
            <w:noProof/>
            <w:webHidden/>
          </w:rPr>
          <w:fldChar w:fldCharType="begin"/>
        </w:r>
        <w:r w:rsidR="008668E2" w:rsidRPr="008668E2">
          <w:rPr>
            <w:rFonts w:ascii="Arial" w:hAnsi="Arial" w:cs="Arial"/>
            <w:noProof/>
            <w:webHidden/>
          </w:rPr>
          <w:instrText xml:space="preserve"> PAGEREF _Toc354064606 \h </w:instrText>
        </w:r>
        <w:r w:rsidR="008668E2" w:rsidRPr="008668E2">
          <w:rPr>
            <w:rFonts w:ascii="Arial" w:hAnsi="Arial" w:cs="Arial"/>
            <w:noProof/>
            <w:webHidden/>
          </w:rPr>
        </w:r>
        <w:r w:rsidR="008668E2" w:rsidRPr="008668E2">
          <w:rPr>
            <w:rFonts w:ascii="Arial" w:hAnsi="Arial" w:cs="Arial"/>
            <w:noProof/>
            <w:webHidden/>
          </w:rPr>
          <w:fldChar w:fldCharType="separate"/>
        </w:r>
        <w:r w:rsidR="008668E2" w:rsidRPr="008668E2">
          <w:rPr>
            <w:rFonts w:ascii="Arial" w:hAnsi="Arial" w:cs="Arial"/>
            <w:noProof/>
            <w:webHidden/>
          </w:rPr>
          <w:t>27</w:t>
        </w:r>
        <w:r w:rsidR="008668E2" w:rsidRPr="008668E2">
          <w:rPr>
            <w:rFonts w:ascii="Arial" w:hAnsi="Arial" w:cs="Arial"/>
            <w:noProof/>
            <w:webHidden/>
          </w:rPr>
          <w:fldChar w:fldCharType="end"/>
        </w:r>
      </w:hyperlink>
    </w:p>
    <w:p w:rsidR="00A15A20" w:rsidRPr="008668E2" w:rsidRDefault="008668E2">
      <w:r w:rsidRPr="008668E2">
        <w:rPr>
          <w:rFonts w:ascii="Arial" w:hAnsi="Arial" w:cs="Arial"/>
          <w:b/>
          <w:bCs/>
          <w:noProof/>
        </w:rPr>
        <w:fldChar w:fldCharType="end"/>
      </w:r>
    </w:p>
    <w:p w:rsidR="004B2E7F" w:rsidRDefault="00A15A20" w:rsidP="004B2E7F">
      <w:pPr>
        <w:rPr>
          <w:rFonts w:ascii="Arial" w:hAnsi="Arial" w:cs="Arial"/>
        </w:rPr>
      </w:pPr>
      <w:r w:rsidRPr="00136830">
        <w:rPr>
          <w:rFonts w:ascii="Arial" w:hAnsi="Arial" w:cs="Arial"/>
          <w:sz w:val="32"/>
          <w:szCs w:val="32"/>
        </w:rPr>
        <w:t>Tables and Figures</w:t>
      </w:r>
    </w:p>
    <w:p w:rsidR="00EB48B4" w:rsidRDefault="00EB48B4" w:rsidP="004B2E7F">
      <w:pPr>
        <w:rPr>
          <w:rFonts w:ascii="Arial" w:hAnsi="Arial" w:cs="Arial"/>
        </w:rPr>
      </w:pPr>
    </w:p>
    <w:p w:rsidR="00EB48B4" w:rsidRPr="008C6C4D" w:rsidRDefault="00EB48B4" w:rsidP="004B2E7F">
      <w:pPr>
        <w:rPr>
          <w:rFonts w:ascii="Arial" w:hAnsi="Arial" w:cs="Arial"/>
        </w:rPr>
      </w:pPr>
      <w:r>
        <w:rPr>
          <w:rFonts w:ascii="Arial" w:hAnsi="Arial" w:cs="Arial"/>
        </w:rPr>
        <w:t xml:space="preserve">Accompanying data file: </w:t>
      </w:r>
      <w:hyperlink r:id="rId13" w:history="1">
        <w:r w:rsidRPr="00CD0F0E">
          <w:rPr>
            <w:rStyle w:val="Hyperlink"/>
            <w:rFonts w:ascii="Arial" w:hAnsi="Arial" w:cs="Arial"/>
          </w:rPr>
          <w:t>Data_summarized_for_Final_Report_2011.xlsx</w:t>
        </w:r>
      </w:hyperlink>
      <w:r w:rsidR="0092312F">
        <w:rPr>
          <w:rFonts w:ascii="Arial" w:hAnsi="Arial" w:cs="Arial"/>
        </w:rPr>
        <w:t xml:space="preserve"> (Contains all data</w:t>
      </w:r>
      <w:r w:rsidR="00136830">
        <w:rPr>
          <w:rFonts w:ascii="Arial" w:hAnsi="Arial" w:cs="Arial"/>
        </w:rPr>
        <w:t xml:space="preserve"> and</w:t>
      </w:r>
      <w:r w:rsidR="0092312F">
        <w:rPr>
          <w:rFonts w:ascii="Arial" w:hAnsi="Arial" w:cs="Arial"/>
        </w:rPr>
        <w:t xml:space="preserve"> graphs)</w:t>
      </w:r>
    </w:p>
    <w:p w:rsidR="004B2E7F" w:rsidRPr="008C6C4D" w:rsidRDefault="004B2E7F" w:rsidP="004B2E7F">
      <w:pPr>
        <w:rPr>
          <w:rFonts w:ascii="Arial" w:hAnsi="Arial" w:cs="Arial"/>
        </w:rPr>
      </w:pPr>
    </w:p>
    <w:p w:rsidR="004B2E7F" w:rsidRPr="008C6C4D" w:rsidRDefault="004B2E7F" w:rsidP="004B2E7F">
      <w:pPr>
        <w:rPr>
          <w:rFonts w:ascii="Arial" w:hAnsi="Arial" w:cs="Arial"/>
        </w:rPr>
      </w:pPr>
      <w:r w:rsidRPr="008C6C4D">
        <w:rPr>
          <w:rFonts w:ascii="Arial" w:hAnsi="Arial" w:cs="Arial"/>
        </w:rPr>
        <w:t>Table 1: Definitions of surficial geological features associated with</w:t>
      </w:r>
    </w:p>
    <w:p w:rsidR="00A15A20" w:rsidRPr="00A15A20" w:rsidRDefault="004B2E7F" w:rsidP="004B2E7F">
      <w:pPr>
        <w:rPr>
          <w:rFonts w:ascii="Arial" w:hAnsi="Arial" w:cs="Arial"/>
        </w:rPr>
      </w:pPr>
      <w:r w:rsidRPr="008C6C4D">
        <w:rPr>
          <w:rFonts w:ascii="Arial" w:hAnsi="Arial" w:cs="Arial"/>
        </w:rPr>
        <w:t>target species (from SE_MB_surficial_geology.shp).</w:t>
      </w:r>
    </w:p>
    <w:p w:rsidR="00A15A20" w:rsidRPr="00A15A20" w:rsidRDefault="00A15A20">
      <w:pPr>
        <w:rPr>
          <w:rFonts w:ascii="Arial" w:hAnsi="Arial" w:cs="Arial"/>
        </w:rPr>
      </w:pPr>
    </w:p>
    <w:p w:rsidR="004B2E7F" w:rsidRDefault="003873F7" w:rsidP="004B2E7F">
      <w:pPr>
        <w:rPr>
          <w:rFonts w:ascii="Arial" w:hAnsi="Arial" w:cs="Arial"/>
        </w:rPr>
      </w:pPr>
      <w:hyperlink r:id="rId14" w:history="1">
        <w:r w:rsidR="008C6C4D" w:rsidRPr="00CD0F0E">
          <w:rPr>
            <w:rStyle w:val="Hyperlink"/>
            <w:rFonts w:ascii="Arial" w:hAnsi="Arial" w:cs="Arial"/>
          </w:rPr>
          <w:t>Figure 1</w:t>
        </w:r>
        <w:r w:rsidR="00FA2D41" w:rsidRPr="00CD0F0E">
          <w:rPr>
            <w:rStyle w:val="Hyperlink"/>
            <w:rFonts w:ascii="Arial" w:hAnsi="Arial" w:cs="Arial"/>
          </w:rPr>
          <w:t>:</w:t>
        </w:r>
        <w:r w:rsidR="008C6C4D" w:rsidRPr="00CD0F0E">
          <w:rPr>
            <w:rStyle w:val="Hyperlink"/>
            <w:rFonts w:ascii="Arial" w:hAnsi="Arial" w:cs="Arial"/>
          </w:rPr>
          <w:t xml:space="preserve"> </w:t>
        </w:r>
        <w:r w:rsidR="00FA2D41" w:rsidRPr="00CD0F0E">
          <w:rPr>
            <w:rStyle w:val="Hyperlink"/>
            <w:rFonts w:ascii="Arial" w:hAnsi="Arial" w:cs="Arial"/>
          </w:rPr>
          <w:t>Sandilands Moraine Terrace</w:t>
        </w:r>
      </w:hyperlink>
    </w:p>
    <w:p w:rsidR="00021FE3" w:rsidRDefault="00021FE3" w:rsidP="008C6C4D">
      <w:pPr>
        <w:rPr>
          <w:rFonts w:ascii="Arial" w:hAnsi="Arial" w:cs="Arial"/>
        </w:rPr>
      </w:pPr>
    </w:p>
    <w:p w:rsidR="00021FE3" w:rsidRDefault="003873F7" w:rsidP="008C6C4D">
      <w:pPr>
        <w:rPr>
          <w:rFonts w:ascii="Arial" w:hAnsi="Arial" w:cs="Arial"/>
        </w:rPr>
      </w:pPr>
      <w:hyperlink r:id="rId15" w:history="1">
        <w:r w:rsidR="00021FE3" w:rsidRPr="00CD0F0E">
          <w:rPr>
            <w:rStyle w:val="Hyperlink"/>
            <w:rFonts w:ascii="Arial" w:hAnsi="Arial" w:cs="Arial"/>
          </w:rPr>
          <w:t xml:space="preserve">Figure 2: WSA distribution </w:t>
        </w:r>
        <w:r w:rsidR="004B2E7F" w:rsidRPr="00CD0F0E">
          <w:rPr>
            <w:rStyle w:val="Hyperlink"/>
            <w:rFonts w:ascii="Arial" w:hAnsi="Arial" w:cs="Arial"/>
          </w:rPr>
          <w:t>in southern Manitoba</w:t>
        </w:r>
      </w:hyperlink>
    </w:p>
    <w:p w:rsidR="004B2E7F" w:rsidRDefault="004B2E7F" w:rsidP="008C6C4D">
      <w:pPr>
        <w:rPr>
          <w:rFonts w:ascii="Arial" w:hAnsi="Arial" w:cs="Arial"/>
        </w:rPr>
      </w:pPr>
    </w:p>
    <w:p w:rsidR="00021FE3" w:rsidRDefault="003873F7" w:rsidP="008C6C4D">
      <w:pPr>
        <w:rPr>
          <w:rFonts w:ascii="Arial" w:hAnsi="Arial" w:cs="Arial"/>
        </w:rPr>
      </w:pPr>
      <w:hyperlink r:id="rId16" w:history="1">
        <w:r w:rsidR="00021FE3" w:rsidRPr="00CD0F0E">
          <w:rPr>
            <w:rStyle w:val="Hyperlink"/>
            <w:rFonts w:ascii="Arial" w:hAnsi="Arial" w:cs="Arial"/>
          </w:rPr>
          <w:t xml:space="preserve">Figure 3: SWLS distribution </w:t>
        </w:r>
        <w:r w:rsidR="004B2E7F" w:rsidRPr="00CD0F0E">
          <w:rPr>
            <w:rStyle w:val="Hyperlink"/>
            <w:rFonts w:ascii="Arial" w:hAnsi="Arial" w:cs="Arial"/>
          </w:rPr>
          <w:t>in southern Manitoba</w:t>
        </w:r>
      </w:hyperlink>
    </w:p>
    <w:p w:rsidR="004B2E7F" w:rsidRDefault="004B2E7F" w:rsidP="008C6C4D">
      <w:pPr>
        <w:rPr>
          <w:rFonts w:ascii="Arial" w:hAnsi="Arial" w:cs="Arial"/>
        </w:rPr>
      </w:pPr>
    </w:p>
    <w:p w:rsidR="00021FE3" w:rsidRDefault="003873F7" w:rsidP="00021FE3">
      <w:pPr>
        <w:rPr>
          <w:rFonts w:ascii="Arial" w:hAnsi="Arial" w:cs="Arial"/>
        </w:rPr>
      </w:pPr>
      <w:hyperlink r:id="rId17" w:history="1">
        <w:r w:rsidR="00021FE3" w:rsidRPr="00CD0F0E">
          <w:rPr>
            <w:rStyle w:val="Hyperlink"/>
            <w:rFonts w:ascii="Arial" w:hAnsi="Arial" w:cs="Arial"/>
          </w:rPr>
          <w:t xml:space="preserve">Figure 4: WPFO distribution </w:t>
        </w:r>
        <w:r w:rsidR="004B2E7F" w:rsidRPr="00CD0F0E">
          <w:rPr>
            <w:rStyle w:val="Hyperlink"/>
            <w:rFonts w:ascii="Arial" w:hAnsi="Arial" w:cs="Arial"/>
          </w:rPr>
          <w:t>in southern Manitoba</w:t>
        </w:r>
      </w:hyperlink>
    </w:p>
    <w:p w:rsidR="00021FE3" w:rsidRDefault="00021FE3" w:rsidP="008C6C4D">
      <w:pPr>
        <w:rPr>
          <w:rFonts w:ascii="Arial" w:hAnsi="Arial" w:cs="Arial"/>
        </w:rPr>
      </w:pPr>
    </w:p>
    <w:p w:rsidR="00021FE3" w:rsidRDefault="003873F7" w:rsidP="00021FE3">
      <w:pPr>
        <w:rPr>
          <w:rFonts w:ascii="Arial" w:hAnsi="Arial" w:cs="Arial"/>
        </w:rPr>
      </w:pPr>
      <w:hyperlink r:id="rId18" w:history="1">
        <w:r w:rsidR="00021FE3" w:rsidRPr="00CD0F0E">
          <w:rPr>
            <w:rStyle w:val="Hyperlink"/>
            <w:rFonts w:ascii="Arial" w:hAnsi="Arial" w:cs="Arial"/>
          </w:rPr>
          <w:t xml:space="preserve">Figure 5: CVRT distribution </w:t>
        </w:r>
        <w:r w:rsidR="004B2E7F" w:rsidRPr="00CD0F0E">
          <w:rPr>
            <w:rStyle w:val="Hyperlink"/>
            <w:rFonts w:ascii="Arial" w:hAnsi="Arial" w:cs="Arial"/>
          </w:rPr>
          <w:t>in southern Manitoba</w:t>
        </w:r>
      </w:hyperlink>
    </w:p>
    <w:p w:rsidR="00021FE3" w:rsidRDefault="00021FE3" w:rsidP="008C6C4D">
      <w:pPr>
        <w:rPr>
          <w:rFonts w:ascii="Arial" w:hAnsi="Arial" w:cs="Arial"/>
        </w:rPr>
      </w:pPr>
    </w:p>
    <w:p w:rsidR="00021FE3" w:rsidRPr="008C6C4D" w:rsidRDefault="003873F7" w:rsidP="008C6C4D">
      <w:pPr>
        <w:rPr>
          <w:rFonts w:ascii="Arial" w:hAnsi="Arial" w:cs="Arial"/>
        </w:rPr>
      </w:pPr>
      <w:hyperlink r:id="rId19" w:history="1">
        <w:r w:rsidR="00021FE3" w:rsidRPr="00CD0F0E">
          <w:rPr>
            <w:rStyle w:val="Hyperlink"/>
            <w:rFonts w:ascii="Arial" w:hAnsi="Arial" w:cs="Arial"/>
          </w:rPr>
          <w:t xml:space="preserve">Figure 6: RDGR distribution </w:t>
        </w:r>
        <w:r w:rsidR="004B2E7F" w:rsidRPr="00CD0F0E">
          <w:rPr>
            <w:rStyle w:val="Hyperlink"/>
            <w:rFonts w:ascii="Arial" w:hAnsi="Arial" w:cs="Arial"/>
          </w:rPr>
          <w:t>in southern Manitoba</w:t>
        </w:r>
      </w:hyperlink>
    </w:p>
    <w:p w:rsidR="008C6C4D" w:rsidRPr="008C6C4D" w:rsidRDefault="008C6C4D" w:rsidP="008C6C4D">
      <w:pPr>
        <w:rPr>
          <w:rFonts w:ascii="Arial" w:hAnsi="Arial" w:cs="Arial"/>
        </w:rPr>
      </w:pPr>
    </w:p>
    <w:p w:rsidR="008C6C4D" w:rsidRPr="008C6C4D" w:rsidRDefault="003873F7" w:rsidP="00A343A7">
      <w:pPr>
        <w:rPr>
          <w:rFonts w:ascii="Arial" w:hAnsi="Arial" w:cs="Arial"/>
        </w:rPr>
      </w:pPr>
      <w:hyperlink r:id="rId20" w:history="1">
        <w:r w:rsidR="008C6C4D" w:rsidRPr="00F07143">
          <w:rPr>
            <w:rStyle w:val="Hyperlink"/>
            <w:rFonts w:ascii="Arial" w:hAnsi="Arial" w:cs="Arial"/>
          </w:rPr>
          <w:t xml:space="preserve">Figure 7: </w:t>
        </w:r>
        <w:r w:rsidR="00A343A7" w:rsidRPr="00F07143">
          <w:rPr>
            <w:rStyle w:val="Hyperlink"/>
            <w:rFonts w:ascii="Arial" w:hAnsi="Arial" w:cs="Arial"/>
          </w:rPr>
          <w:t xml:space="preserve">WSA distribution in southeastern Manitoba in relation to </w:t>
        </w:r>
        <w:r w:rsidR="006B27CB" w:rsidRPr="00F07143">
          <w:rPr>
            <w:rStyle w:val="Hyperlink"/>
            <w:rFonts w:ascii="Arial" w:hAnsi="Arial" w:cs="Arial"/>
          </w:rPr>
          <w:t>surficial geology</w:t>
        </w:r>
      </w:hyperlink>
    </w:p>
    <w:p w:rsidR="008C6C4D" w:rsidRPr="008C6C4D" w:rsidRDefault="008C6C4D" w:rsidP="008C6C4D">
      <w:pPr>
        <w:rPr>
          <w:rFonts w:ascii="Arial" w:hAnsi="Arial" w:cs="Arial"/>
        </w:rPr>
      </w:pPr>
    </w:p>
    <w:p w:rsidR="008C6C4D" w:rsidRDefault="003873F7" w:rsidP="008C6C4D">
      <w:pPr>
        <w:rPr>
          <w:rFonts w:ascii="Arial" w:hAnsi="Arial" w:cs="Arial"/>
        </w:rPr>
      </w:pPr>
      <w:hyperlink r:id="rId21" w:history="1">
        <w:r w:rsidR="008C6C4D" w:rsidRPr="00F07143">
          <w:rPr>
            <w:rStyle w:val="Hyperlink"/>
            <w:rFonts w:ascii="Arial" w:hAnsi="Arial" w:cs="Arial"/>
          </w:rPr>
          <w:t xml:space="preserve">Figure 8: </w:t>
        </w:r>
        <w:r w:rsidR="006B27CB" w:rsidRPr="00F07143">
          <w:rPr>
            <w:rStyle w:val="Hyperlink"/>
            <w:rFonts w:ascii="Arial" w:hAnsi="Arial" w:cs="Arial"/>
          </w:rPr>
          <w:t>C</w:t>
        </w:r>
        <w:r w:rsidR="008C6C4D" w:rsidRPr="00F07143">
          <w:rPr>
            <w:rStyle w:val="Hyperlink"/>
            <w:rFonts w:ascii="Arial" w:hAnsi="Arial" w:cs="Arial"/>
          </w:rPr>
          <w:t>lose-up of three new WSA lo</w:t>
        </w:r>
        <w:r w:rsidR="006B27CB" w:rsidRPr="00F07143">
          <w:rPr>
            <w:rStyle w:val="Hyperlink"/>
            <w:rFonts w:ascii="Arial" w:hAnsi="Arial" w:cs="Arial"/>
          </w:rPr>
          <w:t>cations near Gardenton</w:t>
        </w:r>
      </w:hyperlink>
    </w:p>
    <w:p w:rsidR="006B27CB" w:rsidRDefault="006B27CB" w:rsidP="008C6C4D">
      <w:pPr>
        <w:rPr>
          <w:rFonts w:ascii="Arial" w:hAnsi="Arial" w:cs="Arial"/>
        </w:rPr>
      </w:pPr>
    </w:p>
    <w:p w:rsidR="00DC7587" w:rsidRPr="008C6C4D" w:rsidRDefault="003873F7" w:rsidP="008C6C4D">
      <w:pPr>
        <w:rPr>
          <w:rFonts w:ascii="Arial" w:hAnsi="Arial" w:cs="Arial"/>
        </w:rPr>
      </w:pPr>
      <w:hyperlink r:id="rId22" w:history="1">
        <w:r w:rsidR="00DC7587" w:rsidRPr="00F07143">
          <w:rPr>
            <w:rStyle w:val="Hyperlink"/>
            <w:rFonts w:ascii="Arial" w:hAnsi="Arial" w:cs="Arial"/>
          </w:rPr>
          <w:t xml:space="preserve">Figure 8b: Close-up of WSA </w:t>
        </w:r>
        <w:r w:rsidR="006B27CB" w:rsidRPr="00F07143">
          <w:rPr>
            <w:rStyle w:val="Hyperlink"/>
            <w:rFonts w:ascii="Arial" w:hAnsi="Arial" w:cs="Arial"/>
          </w:rPr>
          <w:t xml:space="preserve">locations </w:t>
        </w:r>
        <w:r w:rsidR="00DC7587" w:rsidRPr="00F07143">
          <w:rPr>
            <w:rStyle w:val="Hyperlink"/>
            <w:rFonts w:ascii="Arial" w:hAnsi="Arial" w:cs="Arial"/>
          </w:rPr>
          <w:t>near St Anne</w:t>
        </w:r>
      </w:hyperlink>
    </w:p>
    <w:p w:rsidR="008C6C4D" w:rsidRPr="008C6C4D" w:rsidRDefault="008C6C4D" w:rsidP="008C6C4D">
      <w:pPr>
        <w:rPr>
          <w:rFonts w:ascii="Arial" w:hAnsi="Arial" w:cs="Arial"/>
        </w:rPr>
      </w:pPr>
    </w:p>
    <w:p w:rsidR="008C6C4D" w:rsidRDefault="003873F7" w:rsidP="008C6C4D">
      <w:pPr>
        <w:rPr>
          <w:rFonts w:ascii="Arial" w:hAnsi="Arial" w:cs="Arial"/>
        </w:rPr>
      </w:pPr>
      <w:hyperlink r:id="rId23" w:history="1">
        <w:r w:rsidR="008C6C4D" w:rsidRPr="00F07143">
          <w:rPr>
            <w:rStyle w:val="Hyperlink"/>
            <w:rFonts w:ascii="Arial" w:hAnsi="Arial" w:cs="Arial"/>
          </w:rPr>
          <w:t>Figure 9</w:t>
        </w:r>
        <w:r w:rsidR="006B27CB" w:rsidRPr="00F07143">
          <w:rPr>
            <w:rStyle w:val="Hyperlink"/>
            <w:rFonts w:ascii="Arial" w:hAnsi="Arial" w:cs="Arial"/>
          </w:rPr>
          <w:t>:</w:t>
        </w:r>
        <w:r w:rsidR="008C6C4D" w:rsidRPr="00F07143">
          <w:rPr>
            <w:rStyle w:val="Hyperlink"/>
            <w:rFonts w:ascii="Arial" w:hAnsi="Arial" w:cs="Arial"/>
          </w:rPr>
          <w:t xml:space="preserve"> </w:t>
        </w:r>
        <w:r w:rsidR="006B27CB" w:rsidRPr="00F07143">
          <w:rPr>
            <w:rStyle w:val="Hyperlink"/>
            <w:rFonts w:ascii="Arial" w:hAnsi="Arial" w:cs="Arial"/>
          </w:rPr>
          <w:t>SWLS distribution in southeast in relation to surficial geology</w:t>
        </w:r>
      </w:hyperlink>
    </w:p>
    <w:p w:rsidR="006B27CB" w:rsidRPr="008C6C4D" w:rsidRDefault="006B27CB" w:rsidP="008C6C4D">
      <w:pPr>
        <w:rPr>
          <w:rFonts w:ascii="Arial" w:hAnsi="Arial" w:cs="Arial"/>
        </w:rPr>
      </w:pPr>
    </w:p>
    <w:p w:rsidR="006B27CB" w:rsidRPr="00F07143" w:rsidRDefault="00F07143" w:rsidP="006B27CB">
      <w:pPr>
        <w:rPr>
          <w:rStyle w:val="Hyperlink"/>
          <w:rFonts w:ascii="Arial" w:hAnsi="Arial" w:cs="Arial"/>
        </w:rPr>
      </w:pPr>
      <w:r>
        <w:rPr>
          <w:rFonts w:ascii="Arial" w:hAnsi="Arial" w:cs="Arial"/>
        </w:rPr>
        <w:fldChar w:fldCharType="begin"/>
      </w:r>
      <w:r>
        <w:rPr>
          <w:rFonts w:ascii="Arial" w:hAnsi="Arial" w:cs="Arial"/>
        </w:rPr>
        <w:instrText xml:space="preserve"> HYPERLINK "Images/Figure%2010%20SE%20Region%20WPFO%20with%20Sand%20Gravel%20and%20TIll.jpg" </w:instrText>
      </w:r>
      <w:r>
        <w:rPr>
          <w:rFonts w:ascii="Arial" w:hAnsi="Arial" w:cs="Arial"/>
        </w:rPr>
        <w:fldChar w:fldCharType="separate"/>
      </w:r>
      <w:r w:rsidR="008C6C4D" w:rsidRPr="00F07143">
        <w:rPr>
          <w:rStyle w:val="Hyperlink"/>
          <w:rFonts w:ascii="Arial" w:hAnsi="Arial" w:cs="Arial"/>
        </w:rPr>
        <w:t>Figure 10</w:t>
      </w:r>
      <w:r w:rsidR="006B27CB" w:rsidRPr="00F07143">
        <w:rPr>
          <w:rStyle w:val="Hyperlink"/>
          <w:rFonts w:ascii="Arial" w:hAnsi="Arial" w:cs="Arial"/>
        </w:rPr>
        <w:t>:</w:t>
      </w:r>
      <w:r w:rsidR="00670912" w:rsidRPr="00F07143">
        <w:rPr>
          <w:rStyle w:val="Hyperlink"/>
          <w:rFonts w:ascii="Arial" w:hAnsi="Arial" w:cs="Arial"/>
        </w:rPr>
        <w:t xml:space="preserve"> </w:t>
      </w:r>
      <w:r w:rsidR="006B27CB" w:rsidRPr="00F07143">
        <w:rPr>
          <w:rStyle w:val="Hyperlink"/>
          <w:rFonts w:ascii="Arial" w:hAnsi="Arial" w:cs="Arial"/>
        </w:rPr>
        <w:t>WPFO distribution in southeast in relation to surficial geology</w:t>
      </w:r>
    </w:p>
    <w:p w:rsidR="008C6C4D" w:rsidRPr="008C6C4D" w:rsidRDefault="00F07143" w:rsidP="008C6C4D">
      <w:pPr>
        <w:rPr>
          <w:rFonts w:ascii="Arial" w:hAnsi="Arial" w:cs="Arial"/>
        </w:rPr>
      </w:pPr>
      <w:r w:rsidRPr="00F07143">
        <w:rPr>
          <w:rStyle w:val="Hyperlink"/>
          <w:rFonts w:ascii="Arial" w:hAnsi="Arial" w:cs="Arial"/>
        </w:rPr>
        <w:t>and deep geological features</w:t>
      </w:r>
      <w:r>
        <w:rPr>
          <w:rFonts w:ascii="Arial" w:hAnsi="Arial" w:cs="Arial"/>
        </w:rPr>
        <w:fldChar w:fldCharType="end"/>
      </w:r>
    </w:p>
    <w:p w:rsidR="008C6C4D" w:rsidRPr="008C6C4D" w:rsidRDefault="008C6C4D" w:rsidP="008C6C4D">
      <w:pPr>
        <w:rPr>
          <w:rFonts w:ascii="Arial" w:hAnsi="Arial" w:cs="Arial"/>
        </w:rPr>
      </w:pPr>
    </w:p>
    <w:p w:rsidR="008C6C4D" w:rsidRPr="008C6C4D" w:rsidRDefault="003873F7" w:rsidP="008C6C4D">
      <w:pPr>
        <w:rPr>
          <w:rFonts w:ascii="Arial" w:hAnsi="Arial" w:cs="Arial"/>
        </w:rPr>
      </w:pPr>
      <w:hyperlink r:id="rId24" w:history="1">
        <w:r w:rsidR="008C6C4D" w:rsidRPr="00F07143">
          <w:rPr>
            <w:rStyle w:val="Hyperlink"/>
            <w:rFonts w:ascii="Arial" w:hAnsi="Arial" w:cs="Arial"/>
          </w:rPr>
          <w:t>Figure 11</w:t>
        </w:r>
        <w:r w:rsidR="006B27CB" w:rsidRPr="00F07143">
          <w:rPr>
            <w:rStyle w:val="Hyperlink"/>
            <w:rFonts w:ascii="Arial" w:hAnsi="Arial" w:cs="Arial"/>
          </w:rPr>
          <w:t>:</w:t>
        </w:r>
        <w:r w:rsidR="008C6C4D" w:rsidRPr="00F07143">
          <w:rPr>
            <w:rStyle w:val="Hyperlink"/>
            <w:rFonts w:ascii="Arial" w:hAnsi="Arial" w:cs="Arial"/>
          </w:rPr>
          <w:t xml:space="preserve"> </w:t>
        </w:r>
        <w:r w:rsidR="006B27CB" w:rsidRPr="00F07143">
          <w:rPr>
            <w:rStyle w:val="Hyperlink"/>
            <w:rFonts w:ascii="Arial" w:hAnsi="Arial" w:cs="Arial"/>
          </w:rPr>
          <w:t>CVRT distribution in southeast in relation to surficial geology</w:t>
        </w:r>
      </w:hyperlink>
    </w:p>
    <w:p w:rsidR="008C6C4D" w:rsidRPr="008C6C4D" w:rsidRDefault="008C6C4D" w:rsidP="008C6C4D">
      <w:pPr>
        <w:rPr>
          <w:rFonts w:ascii="Arial" w:hAnsi="Arial" w:cs="Arial"/>
        </w:rPr>
      </w:pPr>
    </w:p>
    <w:p w:rsidR="008C6C4D" w:rsidRPr="008C6C4D" w:rsidRDefault="003873F7" w:rsidP="008C6C4D">
      <w:pPr>
        <w:rPr>
          <w:rFonts w:ascii="Arial" w:hAnsi="Arial" w:cs="Arial"/>
        </w:rPr>
      </w:pPr>
      <w:hyperlink r:id="rId25" w:history="1">
        <w:r w:rsidR="008C6C4D" w:rsidRPr="00F07143">
          <w:rPr>
            <w:rStyle w:val="Hyperlink"/>
            <w:rFonts w:ascii="Arial" w:hAnsi="Arial" w:cs="Arial"/>
          </w:rPr>
          <w:t>Figure 12</w:t>
        </w:r>
        <w:r w:rsidR="006B27CB" w:rsidRPr="00F07143">
          <w:rPr>
            <w:rStyle w:val="Hyperlink"/>
            <w:rFonts w:ascii="Arial" w:hAnsi="Arial" w:cs="Arial"/>
          </w:rPr>
          <w:t>:</w:t>
        </w:r>
        <w:r w:rsidR="008C6C4D" w:rsidRPr="00F07143">
          <w:rPr>
            <w:rStyle w:val="Hyperlink"/>
            <w:rFonts w:ascii="Arial" w:hAnsi="Arial" w:cs="Arial"/>
          </w:rPr>
          <w:t xml:space="preserve"> RDGR </w:t>
        </w:r>
        <w:r w:rsidR="006B27CB" w:rsidRPr="00F07143">
          <w:rPr>
            <w:rStyle w:val="Hyperlink"/>
            <w:rFonts w:ascii="Arial" w:hAnsi="Arial" w:cs="Arial"/>
          </w:rPr>
          <w:t>distribution in southeast in relation to surficial geology</w:t>
        </w:r>
      </w:hyperlink>
    </w:p>
    <w:p w:rsidR="008C6C4D" w:rsidRPr="008C6C4D" w:rsidRDefault="008C6C4D" w:rsidP="008C6C4D">
      <w:pPr>
        <w:rPr>
          <w:rFonts w:ascii="Arial" w:hAnsi="Arial" w:cs="Arial"/>
        </w:rPr>
      </w:pPr>
    </w:p>
    <w:p w:rsidR="008C6C4D" w:rsidRPr="008C6C4D" w:rsidRDefault="003873F7" w:rsidP="008C6C4D">
      <w:pPr>
        <w:rPr>
          <w:rFonts w:ascii="Arial" w:hAnsi="Arial" w:cs="Arial"/>
        </w:rPr>
      </w:pPr>
      <w:hyperlink r:id="rId26" w:history="1">
        <w:r w:rsidR="008C6C4D" w:rsidRPr="00F07143">
          <w:rPr>
            <w:rStyle w:val="Hyperlink"/>
            <w:rFonts w:ascii="Arial" w:hAnsi="Arial" w:cs="Arial"/>
          </w:rPr>
          <w:t>Figure 13</w:t>
        </w:r>
        <w:r w:rsidR="006B27CB" w:rsidRPr="00F07143">
          <w:rPr>
            <w:rStyle w:val="Hyperlink"/>
            <w:rFonts w:ascii="Arial" w:hAnsi="Arial" w:cs="Arial"/>
          </w:rPr>
          <w:t>: Data collection regions</w:t>
        </w:r>
      </w:hyperlink>
    </w:p>
    <w:p w:rsidR="008C6C4D" w:rsidRPr="008C6C4D" w:rsidRDefault="008C6C4D" w:rsidP="008C6C4D">
      <w:pPr>
        <w:rPr>
          <w:rFonts w:ascii="Arial" w:hAnsi="Arial" w:cs="Arial"/>
        </w:rPr>
      </w:pPr>
    </w:p>
    <w:p w:rsidR="008C6C4D" w:rsidRPr="008C6C4D" w:rsidRDefault="003873F7" w:rsidP="00894602">
      <w:pPr>
        <w:rPr>
          <w:rFonts w:ascii="Arial" w:hAnsi="Arial" w:cs="Arial"/>
        </w:rPr>
      </w:pPr>
      <w:hyperlink r:id="rId27" w:history="1">
        <w:r w:rsidR="008C6C4D" w:rsidRPr="00F07143">
          <w:rPr>
            <w:rStyle w:val="Hyperlink"/>
            <w:rFonts w:ascii="Arial" w:hAnsi="Arial" w:cs="Arial"/>
          </w:rPr>
          <w:t>Fig</w:t>
        </w:r>
        <w:r w:rsidR="006B27CB" w:rsidRPr="00F07143">
          <w:rPr>
            <w:rStyle w:val="Hyperlink"/>
            <w:rFonts w:ascii="Arial" w:hAnsi="Arial" w:cs="Arial"/>
          </w:rPr>
          <w:t>ure</w:t>
        </w:r>
        <w:r w:rsidR="008C6C4D" w:rsidRPr="00F07143">
          <w:rPr>
            <w:rStyle w:val="Hyperlink"/>
            <w:rFonts w:ascii="Arial" w:hAnsi="Arial" w:cs="Arial"/>
          </w:rPr>
          <w:t xml:space="preserve"> 14</w:t>
        </w:r>
        <w:r w:rsidR="006B27CB" w:rsidRPr="00F07143">
          <w:rPr>
            <w:rStyle w:val="Hyperlink"/>
            <w:rFonts w:ascii="Arial" w:hAnsi="Arial" w:cs="Arial"/>
          </w:rPr>
          <w:t>:</w:t>
        </w:r>
        <w:r w:rsidR="008C6C4D" w:rsidRPr="00F07143">
          <w:rPr>
            <w:rStyle w:val="Hyperlink"/>
            <w:rFonts w:ascii="Arial" w:hAnsi="Arial" w:cs="Arial"/>
          </w:rPr>
          <w:t xml:space="preserve"> </w:t>
        </w:r>
        <w:r w:rsidR="006B27CB" w:rsidRPr="00F07143">
          <w:rPr>
            <w:rStyle w:val="Hyperlink"/>
            <w:rFonts w:ascii="Arial" w:hAnsi="Arial" w:cs="Arial"/>
          </w:rPr>
          <w:t>WSA survey routes</w:t>
        </w:r>
      </w:hyperlink>
    </w:p>
    <w:p w:rsidR="008C6C4D" w:rsidRPr="008C6C4D" w:rsidRDefault="008C6C4D" w:rsidP="008C6C4D">
      <w:pPr>
        <w:rPr>
          <w:rFonts w:ascii="Arial" w:hAnsi="Arial" w:cs="Arial"/>
        </w:rPr>
      </w:pPr>
    </w:p>
    <w:p w:rsidR="006B27CB" w:rsidRDefault="003873F7" w:rsidP="003441A9">
      <w:pPr>
        <w:rPr>
          <w:rFonts w:ascii="Arial" w:hAnsi="Arial" w:cs="Arial"/>
        </w:rPr>
      </w:pPr>
      <w:hyperlink r:id="rId28" w:history="1">
        <w:r w:rsidR="008C6C4D" w:rsidRPr="00F07143">
          <w:rPr>
            <w:rStyle w:val="Hyperlink"/>
            <w:rFonts w:ascii="Arial" w:hAnsi="Arial" w:cs="Arial"/>
          </w:rPr>
          <w:t>Fig</w:t>
        </w:r>
        <w:r w:rsidR="006B27CB" w:rsidRPr="00F07143">
          <w:rPr>
            <w:rStyle w:val="Hyperlink"/>
            <w:rFonts w:ascii="Arial" w:hAnsi="Arial" w:cs="Arial"/>
          </w:rPr>
          <w:t xml:space="preserve">ure </w:t>
        </w:r>
        <w:r w:rsidR="008C6C4D" w:rsidRPr="00F07143">
          <w:rPr>
            <w:rStyle w:val="Hyperlink"/>
            <w:rFonts w:ascii="Arial" w:hAnsi="Arial" w:cs="Arial"/>
          </w:rPr>
          <w:t>1</w:t>
        </w:r>
        <w:r w:rsidR="00894602" w:rsidRPr="00F07143">
          <w:rPr>
            <w:rStyle w:val="Hyperlink"/>
            <w:rFonts w:ascii="Arial" w:hAnsi="Arial" w:cs="Arial"/>
          </w:rPr>
          <w:t>5</w:t>
        </w:r>
        <w:r w:rsidR="006B27CB" w:rsidRPr="00F07143">
          <w:rPr>
            <w:rStyle w:val="Hyperlink"/>
            <w:rFonts w:ascii="Arial" w:hAnsi="Arial" w:cs="Arial"/>
          </w:rPr>
          <w:t>: Proposed range of WSA in southeastern Manitoba</w:t>
        </w:r>
      </w:hyperlink>
    </w:p>
    <w:p w:rsidR="006B27CB" w:rsidRDefault="006B27CB" w:rsidP="003441A9">
      <w:pPr>
        <w:rPr>
          <w:rFonts w:ascii="Arial" w:hAnsi="Arial" w:cs="Arial"/>
        </w:rPr>
      </w:pPr>
    </w:p>
    <w:p w:rsidR="005D334E" w:rsidRPr="00996E90" w:rsidRDefault="003873F7" w:rsidP="003441A9">
      <w:pPr>
        <w:rPr>
          <w:rFonts w:ascii="Arial" w:hAnsi="Arial" w:cs="Arial"/>
          <w:sz w:val="32"/>
          <w:szCs w:val="32"/>
        </w:rPr>
      </w:pPr>
      <w:hyperlink r:id="rId29" w:history="1">
        <w:r w:rsidR="006B27CB" w:rsidRPr="00F07143">
          <w:rPr>
            <w:rStyle w:val="Hyperlink"/>
            <w:rFonts w:ascii="Arial" w:hAnsi="Arial" w:cs="Arial"/>
          </w:rPr>
          <w:t>Figure 16:</w:t>
        </w:r>
        <w:r w:rsidR="008C6C4D" w:rsidRPr="00F07143">
          <w:rPr>
            <w:rStyle w:val="Hyperlink"/>
            <w:rFonts w:ascii="Arial" w:hAnsi="Arial" w:cs="Arial"/>
          </w:rPr>
          <w:t xml:space="preserve"> WPFO</w:t>
        </w:r>
        <w:r w:rsidR="006B27CB" w:rsidRPr="00F07143">
          <w:rPr>
            <w:rStyle w:val="Hyperlink"/>
            <w:rFonts w:ascii="Arial" w:hAnsi="Arial" w:cs="Arial"/>
          </w:rPr>
          <w:t xml:space="preserve"> survey route</w:t>
        </w:r>
      </w:hyperlink>
      <w:r w:rsidR="002936A1" w:rsidRPr="00A15A20">
        <w:rPr>
          <w:rFonts w:ascii="Arial" w:hAnsi="Arial" w:cs="Arial"/>
        </w:rPr>
        <w:br w:type="page"/>
      </w:r>
      <w:bookmarkStart w:id="1" w:name="OLE_LINK1"/>
      <w:r w:rsidR="005D334E" w:rsidRPr="00996E90">
        <w:rPr>
          <w:rFonts w:ascii="Arial" w:hAnsi="Arial" w:cs="Arial"/>
          <w:sz w:val="32"/>
          <w:szCs w:val="32"/>
        </w:rPr>
        <w:lastRenderedPageBreak/>
        <w:t>Developing Predictive Models for Tallgrass Plant Species at Risk in Manitoba</w:t>
      </w:r>
      <w:r w:rsidR="00256252">
        <w:rPr>
          <w:rFonts w:ascii="Arial" w:hAnsi="Arial" w:cs="Arial"/>
          <w:sz w:val="32"/>
          <w:szCs w:val="32"/>
        </w:rPr>
        <w:t>, Phase 2</w:t>
      </w:r>
      <w:r w:rsidR="005D334E" w:rsidRPr="00996E90">
        <w:rPr>
          <w:rFonts w:ascii="Arial" w:hAnsi="Arial" w:cs="Arial"/>
          <w:sz w:val="32"/>
          <w:szCs w:val="32"/>
        </w:rPr>
        <w:t xml:space="preserve">: </w:t>
      </w:r>
      <w:r w:rsidR="003A4645" w:rsidRPr="00996E90">
        <w:rPr>
          <w:rFonts w:ascii="Arial" w:hAnsi="Arial" w:cs="Arial"/>
          <w:sz w:val="32"/>
          <w:szCs w:val="32"/>
        </w:rPr>
        <w:t>Final</w:t>
      </w:r>
      <w:r w:rsidR="00E67DF3" w:rsidRPr="00996E90">
        <w:rPr>
          <w:rFonts w:ascii="Arial" w:hAnsi="Arial" w:cs="Arial"/>
          <w:sz w:val="32"/>
          <w:szCs w:val="32"/>
        </w:rPr>
        <w:t xml:space="preserve"> Report </w:t>
      </w:r>
      <w:r w:rsidR="00223B6D" w:rsidRPr="00996E90">
        <w:rPr>
          <w:rFonts w:ascii="Arial" w:hAnsi="Arial" w:cs="Arial"/>
          <w:sz w:val="32"/>
          <w:szCs w:val="32"/>
        </w:rPr>
        <w:t xml:space="preserve">on </w:t>
      </w:r>
      <w:r w:rsidR="00E67DF3" w:rsidRPr="00996E90">
        <w:rPr>
          <w:rFonts w:ascii="Arial" w:hAnsi="Arial" w:cs="Arial"/>
          <w:sz w:val="32"/>
          <w:szCs w:val="32"/>
        </w:rPr>
        <w:t xml:space="preserve">Manitoba SDIF Project # </w:t>
      </w:r>
      <w:r w:rsidR="00256252">
        <w:rPr>
          <w:rFonts w:ascii="Arial" w:hAnsi="Arial" w:cs="Arial"/>
          <w:sz w:val="32"/>
          <w:szCs w:val="32"/>
        </w:rPr>
        <w:t>210002</w:t>
      </w:r>
      <w:bookmarkEnd w:id="1"/>
    </w:p>
    <w:p w:rsidR="005D334E" w:rsidRDefault="005D334E" w:rsidP="00026F5F">
      <w:pPr>
        <w:jc w:val="both"/>
        <w:rPr>
          <w:rFonts w:ascii="Arial" w:hAnsi="Arial" w:cs="Arial"/>
          <w:sz w:val="28"/>
          <w:szCs w:val="28"/>
        </w:rPr>
      </w:pPr>
    </w:p>
    <w:p w:rsidR="004A680C" w:rsidRDefault="005D334E" w:rsidP="00026F5F">
      <w:pPr>
        <w:jc w:val="both"/>
        <w:rPr>
          <w:rFonts w:ascii="Arial" w:hAnsi="Arial" w:cs="Arial"/>
        </w:rPr>
      </w:pPr>
      <w:r w:rsidRPr="00996E90">
        <w:rPr>
          <w:rFonts w:ascii="Arial" w:hAnsi="Arial" w:cs="Arial"/>
        </w:rPr>
        <w:t xml:space="preserve">Prepared by </w:t>
      </w:r>
      <w:r w:rsidR="00392338">
        <w:rPr>
          <w:rFonts w:ascii="Arial" w:hAnsi="Arial" w:cs="Arial"/>
        </w:rPr>
        <w:t>D</w:t>
      </w:r>
      <w:r w:rsidR="004A680C">
        <w:rPr>
          <w:rFonts w:ascii="Arial" w:hAnsi="Arial" w:cs="Arial"/>
        </w:rPr>
        <w:t>ouglas R. Collicutt &amp; John P. Morgan</w:t>
      </w:r>
    </w:p>
    <w:p w:rsidR="00E67DF3" w:rsidRPr="00001AF5" w:rsidRDefault="005D334E" w:rsidP="00026F5F">
      <w:pPr>
        <w:jc w:val="both"/>
        <w:rPr>
          <w:rFonts w:ascii="Arial" w:hAnsi="Arial" w:cs="Arial"/>
        </w:rPr>
      </w:pPr>
      <w:r w:rsidRPr="00996E90">
        <w:rPr>
          <w:rFonts w:ascii="Arial" w:hAnsi="Arial" w:cs="Arial"/>
        </w:rPr>
        <w:t>Prairie Habitats Inc</w:t>
      </w:r>
      <w:r w:rsidR="004A680C">
        <w:rPr>
          <w:rFonts w:ascii="Arial" w:hAnsi="Arial" w:cs="Arial"/>
        </w:rPr>
        <w:t xml:space="preserve">., </w:t>
      </w:r>
      <w:r w:rsidR="00F5332F">
        <w:rPr>
          <w:rFonts w:ascii="Arial" w:hAnsi="Arial" w:cs="Arial"/>
        </w:rPr>
        <w:t>February 1</w:t>
      </w:r>
      <w:r w:rsidR="00256252">
        <w:rPr>
          <w:rFonts w:ascii="Arial" w:hAnsi="Arial" w:cs="Arial"/>
        </w:rPr>
        <w:t>, 201</w:t>
      </w:r>
      <w:r w:rsidR="00F5332F">
        <w:rPr>
          <w:rFonts w:ascii="Arial" w:hAnsi="Arial" w:cs="Arial"/>
        </w:rPr>
        <w:t>3</w:t>
      </w:r>
      <w:r w:rsidRPr="00996E90">
        <w:rPr>
          <w:rFonts w:ascii="Arial" w:hAnsi="Arial" w:cs="Arial"/>
        </w:rPr>
        <w:t>.</w:t>
      </w:r>
    </w:p>
    <w:p w:rsidR="00E67DF3" w:rsidRDefault="00E67DF3" w:rsidP="00026F5F">
      <w:pPr>
        <w:pStyle w:val="Heading1"/>
        <w:jc w:val="both"/>
        <w:rPr>
          <w:rFonts w:ascii="Arial" w:hAnsi="Arial" w:cs="Arial"/>
          <w:b w:val="0"/>
        </w:rPr>
      </w:pPr>
      <w:bookmarkStart w:id="2" w:name="_Toc228936716"/>
      <w:bookmarkStart w:id="3" w:name="_Toc233081112"/>
      <w:bookmarkStart w:id="4" w:name="_Toc354060093"/>
      <w:bookmarkStart w:id="5" w:name="_Toc354064593"/>
      <w:r w:rsidRPr="00001AF5">
        <w:rPr>
          <w:rFonts w:ascii="Arial" w:hAnsi="Arial" w:cs="Arial"/>
          <w:b w:val="0"/>
        </w:rPr>
        <w:t>Executive Summary</w:t>
      </w:r>
      <w:bookmarkEnd w:id="2"/>
      <w:bookmarkEnd w:id="3"/>
      <w:bookmarkEnd w:id="4"/>
      <w:bookmarkEnd w:id="5"/>
    </w:p>
    <w:p w:rsidR="00061F59" w:rsidRPr="00001AF5" w:rsidRDefault="00061F59" w:rsidP="00026F5F">
      <w:pPr>
        <w:jc w:val="both"/>
        <w:rPr>
          <w:rFonts w:ascii="Arial" w:hAnsi="Arial" w:cs="Arial"/>
          <w:b/>
        </w:rPr>
      </w:pPr>
    </w:p>
    <w:p w:rsidR="0026362F" w:rsidRDefault="00D71E76" w:rsidP="00026F5F">
      <w:pPr>
        <w:jc w:val="both"/>
        <w:rPr>
          <w:rFonts w:ascii="Arial" w:hAnsi="Arial" w:cs="Arial"/>
        </w:rPr>
      </w:pPr>
      <w:r>
        <w:rPr>
          <w:rFonts w:ascii="Arial" w:hAnsi="Arial" w:cs="Arial"/>
        </w:rPr>
        <w:t>Five</w:t>
      </w:r>
      <w:r w:rsidR="00223B6D" w:rsidRPr="00001AF5">
        <w:rPr>
          <w:rFonts w:ascii="Arial" w:hAnsi="Arial" w:cs="Arial"/>
        </w:rPr>
        <w:t xml:space="preserve"> endangered </w:t>
      </w:r>
      <w:r>
        <w:rPr>
          <w:rFonts w:ascii="Arial" w:hAnsi="Arial" w:cs="Arial"/>
        </w:rPr>
        <w:t xml:space="preserve">or threatened </w:t>
      </w:r>
      <w:r w:rsidR="00223B6D" w:rsidRPr="00001AF5">
        <w:rPr>
          <w:rFonts w:ascii="Arial" w:hAnsi="Arial" w:cs="Arial"/>
        </w:rPr>
        <w:t>plant species, the Western</w:t>
      </w:r>
      <w:r w:rsidR="0026362F">
        <w:rPr>
          <w:rFonts w:ascii="Arial" w:hAnsi="Arial" w:cs="Arial"/>
        </w:rPr>
        <w:t xml:space="preserve"> Silvery Aster (WSA)</w:t>
      </w:r>
      <w:r w:rsidR="00223B6D" w:rsidRPr="00001AF5">
        <w:rPr>
          <w:rFonts w:ascii="Arial" w:hAnsi="Arial" w:cs="Arial"/>
        </w:rPr>
        <w:t xml:space="preserve"> </w:t>
      </w:r>
      <w:r w:rsidR="0026362F" w:rsidRPr="00001AF5">
        <w:rPr>
          <w:rFonts w:ascii="Arial" w:hAnsi="Arial" w:cs="Arial"/>
        </w:rPr>
        <w:t>Small White Lady’s Slipper</w:t>
      </w:r>
      <w:r w:rsidR="0026362F">
        <w:rPr>
          <w:rFonts w:ascii="Arial" w:hAnsi="Arial" w:cs="Arial"/>
        </w:rPr>
        <w:t xml:space="preserve"> (SWLS)</w:t>
      </w:r>
      <w:r w:rsidR="0026362F" w:rsidRPr="00001AF5">
        <w:rPr>
          <w:rFonts w:ascii="Arial" w:hAnsi="Arial" w:cs="Arial"/>
        </w:rPr>
        <w:t xml:space="preserve">, </w:t>
      </w:r>
      <w:r w:rsidR="0026362F">
        <w:rPr>
          <w:rFonts w:ascii="Arial" w:hAnsi="Arial" w:cs="Arial"/>
        </w:rPr>
        <w:t xml:space="preserve">Western </w:t>
      </w:r>
      <w:r w:rsidR="00223B6D" w:rsidRPr="00001AF5">
        <w:rPr>
          <w:rFonts w:ascii="Arial" w:hAnsi="Arial" w:cs="Arial"/>
        </w:rPr>
        <w:t>Prairie White Fringed Orchid</w:t>
      </w:r>
      <w:r w:rsidR="0026362F">
        <w:rPr>
          <w:rFonts w:ascii="Arial" w:hAnsi="Arial" w:cs="Arial"/>
        </w:rPr>
        <w:t xml:space="preserve"> (WPFO)</w:t>
      </w:r>
      <w:r>
        <w:rPr>
          <w:rFonts w:ascii="Arial" w:hAnsi="Arial" w:cs="Arial"/>
        </w:rPr>
        <w:t>, Culver’s Root</w:t>
      </w:r>
      <w:r w:rsidR="0026362F">
        <w:rPr>
          <w:rFonts w:ascii="Arial" w:hAnsi="Arial" w:cs="Arial"/>
        </w:rPr>
        <w:t xml:space="preserve"> (CVRT)</w:t>
      </w:r>
      <w:r>
        <w:rPr>
          <w:rFonts w:ascii="Arial" w:hAnsi="Arial" w:cs="Arial"/>
        </w:rPr>
        <w:t xml:space="preserve"> and Riddell’s Goldenrod</w:t>
      </w:r>
      <w:r w:rsidR="0026362F">
        <w:rPr>
          <w:rFonts w:ascii="Arial" w:hAnsi="Arial" w:cs="Arial"/>
        </w:rPr>
        <w:t xml:space="preserve"> (RDGR)</w:t>
      </w:r>
      <w:r w:rsidR="00C02668" w:rsidRPr="00001AF5">
        <w:rPr>
          <w:rFonts w:ascii="Arial" w:hAnsi="Arial" w:cs="Arial"/>
        </w:rPr>
        <w:t xml:space="preserve"> were studied</w:t>
      </w:r>
      <w:r w:rsidR="00223B6D" w:rsidRPr="00001AF5">
        <w:rPr>
          <w:rFonts w:ascii="Arial" w:hAnsi="Arial" w:cs="Arial"/>
        </w:rPr>
        <w:t xml:space="preserve"> </w:t>
      </w:r>
      <w:r w:rsidR="00392338">
        <w:rPr>
          <w:rFonts w:ascii="Arial" w:hAnsi="Arial" w:cs="Arial"/>
        </w:rPr>
        <w:t xml:space="preserve">on </w:t>
      </w:r>
      <w:r>
        <w:rPr>
          <w:rFonts w:ascii="Arial" w:hAnsi="Arial" w:cs="Arial"/>
        </w:rPr>
        <w:t>224</w:t>
      </w:r>
      <w:r w:rsidR="00392338">
        <w:rPr>
          <w:rFonts w:ascii="Arial" w:hAnsi="Arial" w:cs="Arial"/>
        </w:rPr>
        <w:t xml:space="preserve"> sites</w:t>
      </w:r>
      <w:r w:rsidR="00223B6D" w:rsidRPr="00001AF5">
        <w:rPr>
          <w:rFonts w:ascii="Arial" w:hAnsi="Arial" w:cs="Arial"/>
        </w:rPr>
        <w:t xml:space="preserve"> </w:t>
      </w:r>
      <w:r w:rsidR="00392338">
        <w:rPr>
          <w:rFonts w:ascii="Arial" w:hAnsi="Arial" w:cs="Arial"/>
        </w:rPr>
        <w:t xml:space="preserve">in </w:t>
      </w:r>
      <w:r w:rsidR="00223B6D" w:rsidRPr="00001AF5">
        <w:rPr>
          <w:rFonts w:ascii="Arial" w:hAnsi="Arial" w:cs="Arial"/>
        </w:rPr>
        <w:t>southern Manitoba</w:t>
      </w:r>
      <w:r w:rsidR="00B85A86">
        <w:rPr>
          <w:rFonts w:ascii="Arial" w:hAnsi="Arial" w:cs="Arial"/>
        </w:rPr>
        <w:t xml:space="preserve"> in 2007</w:t>
      </w:r>
      <w:r>
        <w:rPr>
          <w:rFonts w:ascii="Arial" w:hAnsi="Arial" w:cs="Arial"/>
        </w:rPr>
        <w:t>,</w:t>
      </w:r>
      <w:r w:rsidR="00B85A86">
        <w:rPr>
          <w:rFonts w:ascii="Arial" w:hAnsi="Arial" w:cs="Arial"/>
        </w:rPr>
        <w:t xml:space="preserve"> 2008</w:t>
      </w:r>
      <w:r>
        <w:rPr>
          <w:rFonts w:ascii="Arial" w:hAnsi="Arial" w:cs="Arial"/>
        </w:rPr>
        <w:t xml:space="preserve"> and 2011</w:t>
      </w:r>
      <w:r w:rsidR="00223B6D" w:rsidRPr="00001AF5">
        <w:rPr>
          <w:rFonts w:ascii="Arial" w:hAnsi="Arial" w:cs="Arial"/>
        </w:rPr>
        <w:t xml:space="preserve">. </w:t>
      </w:r>
      <w:r w:rsidR="00C02668" w:rsidRPr="00001AF5">
        <w:rPr>
          <w:rFonts w:ascii="Arial" w:hAnsi="Arial" w:cs="Arial"/>
        </w:rPr>
        <w:t>The main objectives of the research</w:t>
      </w:r>
      <w:r w:rsidR="00223B6D" w:rsidRPr="00001AF5">
        <w:rPr>
          <w:rFonts w:ascii="Arial" w:hAnsi="Arial" w:cs="Arial"/>
        </w:rPr>
        <w:t xml:space="preserve"> were to identify factors that could be used to predict those species</w:t>
      </w:r>
      <w:r w:rsidR="00C07893">
        <w:rPr>
          <w:rFonts w:ascii="Arial" w:hAnsi="Arial" w:cs="Arial"/>
        </w:rPr>
        <w:t>’</w:t>
      </w:r>
      <w:r w:rsidR="00223B6D" w:rsidRPr="00001AF5">
        <w:rPr>
          <w:rFonts w:ascii="Arial" w:hAnsi="Arial" w:cs="Arial"/>
        </w:rPr>
        <w:t xml:space="preserve"> distributions and refine them into </w:t>
      </w:r>
      <w:r w:rsidR="0026362F">
        <w:rPr>
          <w:rFonts w:ascii="Arial" w:hAnsi="Arial" w:cs="Arial"/>
        </w:rPr>
        <w:t>predictive models (PMs)</w:t>
      </w:r>
      <w:r w:rsidR="00223B6D" w:rsidRPr="00001AF5">
        <w:rPr>
          <w:rFonts w:ascii="Arial" w:hAnsi="Arial" w:cs="Arial"/>
        </w:rPr>
        <w:t xml:space="preserve"> useful to land managers.  </w:t>
      </w:r>
      <w:r w:rsidR="00775049">
        <w:rPr>
          <w:rFonts w:ascii="Arial" w:hAnsi="Arial" w:cs="Arial"/>
        </w:rPr>
        <w:t>Th</w:t>
      </w:r>
      <w:r w:rsidR="00D205E5">
        <w:rPr>
          <w:rFonts w:ascii="Arial" w:hAnsi="Arial" w:cs="Arial"/>
        </w:rPr>
        <w:t>e intent was</w:t>
      </w:r>
      <w:r w:rsidR="00775049">
        <w:rPr>
          <w:rFonts w:ascii="Arial" w:hAnsi="Arial" w:cs="Arial"/>
        </w:rPr>
        <w:t xml:space="preserve"> to</w:t>
      </w:r>
      <w:r w:rsidR="004A680C" w:rsidRPr="00001AF5">
        <w:rPr>
          <w:rFonts w:ascii="Arial" w:hAnsi="Arial" w:cs="Arial"/>
        </w:rPr>
        <w:t xml:space="preserve"> make</w:t>
      </w:r>
      <w:r w:rsidR="00775049">
        <w:rPr>
          <w:rFonts w:ascii="Arial" w:hAnsi="Arial" w:cs="Arial"/>
        </w:rPr>
        <w:t xml:space="preserve"> field inventories </w:t>
      </w:r>
      <w:r w:rsidR="004A680C" w:rsidRPr="00001AF5">
        <w:rPr>
          <w:rFonts w:ascii="Arial" w:hAnsi="Arial" w:cs="Arial"/>
        </w:rPr>
        <w:t>more efficient in the future</w:t>
      </w:r>
      <w:r w:rsidR="00775049">
        <w:rPr>
          <w:rFonts w:ascii="Arial" w:hAnsi="Arial" w:cs="Arial"/>
        </w:rPr>
        <w:t>, leading to more effective and timely</w:t>
      </w:r>
      <w:r w:rsidR="00775049" w:rsidRPr="00775049">
        <w:rPr>
          <w:rFonts w:ascii="Arial" w:hAnsi="Arial" w:cs="Arial"/>
        </w:rPr>
        <w:t xml:space="preserve"> </w:t>
      </w:r>
      <w:r w:rsidR="00775049" w:rsidRPr="00001AF5">
        <w:rPr>
          <w:rFonts w:ascii="Arial" w:hAnsi="Arial" w:cs="Arial"/>
        </w:rPr>
        <w:t>management and conservation</w:t>
      </w:r>
      <w:r w:rsidR="004A680C" w:rsidRPr="00001AF5">
        <w:rPr>
          <w:rFonts w:ascii="Arial" w:hAnsi="Arial" w:cs="Arial"/>
        </w:rPr>
        <w:t>.</w:t>
      </w:r>
    </w:p>
    <w:p w:rsidR="0026362F" w:rsidRDefault="0026362F" w:rsidP="00026F5F">
      <w:pPr>
        <w:jc w:val="both"/>
        <w:rPr>
          <w:rFonts w:ascii="Arial" w:hAnsi="Arial" w:cs="Arial"/>
        </w:rPr>
      </w:pPr>
    </w:p>
    <w:p w:rsidR="0026362F" w:rsidRDefault="00D71E76" w:rsidP="00026F5F">
      <w:pPr>
        <w:jc w:val="both"/>
        <w:rPr>
          <w:rFonts w:ascii="Arial" w:hAnsi="Arial" w:cs="Arial"/>
        </w:rPr>
      </w:pPr>
      <w:r>
        <w:rPr>
          <w:rFonts w:ascii="Arial" w:hAnsi="Arial" w:cs="Arial"/>
        </w:rPr>
        <w:t xml:space="preserve">Survey efforts </w:t>
      </w:r>
      <w:r w:rsidR="0026362F" w:rsidRPr="00001AF5">
        <w:rPr>
          <w:rFonts w:ascii="Arial" w:hAnsi="Arial" w:cs="Arial"/>
        </w:rPr>
        <w:t xml:space="preserve">using </w:t>
      </w:r>
      <w:r w:rsidR="0026362F">
        <w:rPr>
          <w:rFonts w:ascii="Arial" w:hAnsi="Arial" w:cs="Arial"/>
        </w:rPr>
        <w:t>the PM developed for WSA were used to identify 13</w:t>
      </w:r>
      <w:r w:rsidR="0026362F" w:rsidRPr="00001AF5">
        <w:rPr>
          <w:rFonts w:ascii="Arial" w:hAnsi="Arial" w:cs="Arial"/>
        </w:rPr>
        <w:t xml:space="preserve"> new locations</w:t>
      </w:r>
      <w:r w:rsidR="0026362F">
        <w:rPr>
          <w:rFonts w:ascii="Arial" w:hAnsi="Arial" w:cs="Arial"/>
        </w:rPr>
        <w:t xml:space="preserve"> and </w:t>
      </w:r>
      <w:r w:rsidR="009837D0">
        <w:rPr>
          <w:rFonts w:ascii="Arial" w:hAnsi="Arial" w:cs="Arial"/>
        </w:rPr>
        <w:t xml:space="preserve">formally </w:t>
      </w:r>
      <w:r>
        <w:rPr>
          <w:rFonts w:ascii="Arial" w:hAnsi="Arial" w:cs="Arial"/>
        </w:rPr>
        <w:t>define the range of th</w:t>
      </w:r>
      <w:r w:rsidR="0026362F">
        <w:rPr>
          <w:rFonts w:ascii="Arial" w:hAnsi="Arial" w:cs="Arial"/>
        </w:rPr>
        <w:t>is species in Manitoba</w:t>
      </w:r>
      <w:r w:rsidR="00223B6D" w:rsidRPr="00001AF5">
        <w:rPr>
          <w:rFonts w:ascii="Arial" w:hAnsi="Arial" w:cs="Arial"/>
        </w:rPr>
        <w:t xml:space="preserve">.  </w:t>
      </w:r>
      <w:r w:rsidR="0026362F">
        <w:rPr>
          <w:rFonts w:ascii="Arial" w:hAnsi="Arial" w:cs="Arial"/>
        </w:rPr>
        <w:t>No clear indications were discovered regarding modeling SWLS</w:t>
      </w:r>
      <w:r w:rsidR="0026362F" w:rsidRPr="00001AF5">
        <w:rPr>
          <w:rFonts w:ascii="Arial" w:hAnsi="Arial" w:cs="Arial"/>
        </w:rPr>
        <w:t xml:space="preserve"> </w:t>
      </w:r>
      <w:r w:rsidR="0026362F">
        <w:rPr>
          <w:rFonts w:ascii="Arial" w:hAnsi="Arial" w:cs="Arial"/>
        </w:rPr>
        <w:t xml:space="preserve">occurrence, but significant differences in the plant communities among the three regions of Manitoba where this species occurs were noted. </w:t>
      </w:r>
      <w:r w:rsidR="00061F59">
        <w:rPr>
          <w:rFonts w:ascii="Arial" w:hAnsi="Arial" w:cs="Arial"/>
        </w:rPr>
        <w:t>P</w:t>
      </w:r>
      <w:r w:rsidR="00B61419" w:rsidRPr="00001AF5">
        <w:rPr>
          <w:rFonts w:ascii="Arial" w:hAnsi="Arial" w:cs="Arial"/>
        </w:rPr>
        <w:t xml:space="preserve">otential new </w:t>
      </w:r>
      <w:r w:rsidR="00BF570A">
        <w:rPr>
          <w:rFonts w:ascii="Arial" w:hAnsi="Arial" w:cs="Arial"/>
        </w:rPr>
        <w:t>sites</w:t>
      </w:r>
      <w:r w:rsidR="00B61419" w:rsidRPr="00001AF5">
        <w:rPr>
          <w:rFonts w:ascii="Arial" w:hAnsi="Arial" w:cs="Arial"/>
        </w:rPr>
        <w:t xml:space="preserve"> for </w:t>
      </w:r>
      <w:r w:rsidR="0026362F">
        <w:rPr>
          <w:rFonts w:ascii="Arial" w:hAnsi="Arial" w:cs="Arial"/>
        </w:rPr>
        <w:t>WPFO</w:t>
      </w:r>
      <w:r w:rsidR="00B61419" w:rsidRPr="00001AF5">
        <w:rPr>
          <w:rFonts w:ascii="Arial" w:hAnsi="Arial" w:cs="Arial"/>
        </w:rPr>
        <w:t xml:space="preserve"> </w:t>
      </w:r>
      <w:r w:rsidR="00061F59">
        <w:rPr>
          <w:rFonts w:ascii="Arial" w:hAnsi="Arial" w:cs="Arial"/>
        </w:rPr>
        <w:t>were</w:t>
      </w:r>
      <w:r w:rsidR="00B61419" w:rsidRPr="00001AF5">
        <w:rPr>
          <w:rFonts w:ascii="Arial" w:hAnsi="Arial" w:cs="Arial"/>
        </w:rPr>
        <w:t xml:space="preserve"> identified but no</w:t>
      </w:r>
      <w:r>
        <w:rPr>
          <w:rFonts w:ascii="Arial" w:hAnsi="Arial" w:cs="Arial"/>
        </w:rPr>
        <w:t xml:space="preserve"> new populations were encountered. Our work points to the need for in</w:t>
      </w:r>
      <w:r w:rsidR="00BF570A">
        <w:rPr>
          <w:rFonts w:ascii="Arial" w:hAnsi="Arial" w:cs="Arial"/>
        </w:rPr>
        <w:t>-</w:t>
      </w:r>
      <w:r>
        <w:rPr>
          <w:rFonts w:ascii="Arial" w:hAnsi="Arial" w:cs="Arial"/>
        </w:rPr>
        <w:t>depth research into the edaphic and hydrological conditions that are the likely determinate factors to the limited distribution of this endangered species.</w:t>
      </w:r>
      <w:r w:rsidR="004A680C">
        <w:rPr>
          <w:rFonts w:ascii="Arial" w:hAnsi="Arial" w:cs="Arial"/>
        </w:rPr>
        <w:t xml:space="preserve"> </w:t>
      </w:r>
      <w:r>
        <w:rPr>
          <w:rFonts w:ascii="Arial" w:hAnsi="Arial" w:cs="Arial"/>
        </w:rPr>
        <w:t xml:space="preserve">Our research confirmed the ecotonal habitat for </w:t>
      </w:r>
      <w:r w:rsidR="0026362F">
        <w:rPr>
          <w:rFonts w:ascii="Arial" w:hAnsi="Arial" w:cs="Arial"/>
        </w:rPr>
        <w:t>CVRT</w:t>
      </w:r>
      <w:r>
        <w:rPr>
          <w:rFonts w:ascii="Arial" w:hAnsi="Arial" w:cs="Arial"/>
        </w:rPr>
        <w:t xml:space="preserve">, a species found along the edges where tall grass prairie meets aspen forest. </w:t>
      </w:r>
      <w:r w:rsidR="007A682B">
        <w:rPr>
          <w:rFonts w:ascii="Arial" w:hAnsi="Arial" w:cs="Arial"/>
        </w:rPr>
        <w:t xml:space="preserve">RDGR, with a wide distribution in southeastern Manitoba, was found to occupy similar wet prairie habitats to WPFO, further suggesting that habitat type and plant community are not the defining factors for WPFO distribution. </w:t>
      </w:r>
      <w:r>
        <w:rPr>
          <w:rFonts w:ascii="Arial" w:hAnsi="Arial" w:cs="Arial"/>
        </w:rPr>
        <w:t>Five new locations for Riddell’s Goldenrod were discovered</w:t>
      </w:r>
      <w:r w:rsidR="008217B1">
        <w:rPr>
          <w:rFonts w:ascii="Arial" w:hAnsi="Arial" w:cs="Arial"/>
        </w:rPr>
        <w:t>.</w:t>
      </w:r>
    </w:p>
    <w:p w:rsidR="0026362F" w:rsidRDefault="0026362F" w:rsidP="00026F5F">
      <w:pPr>
        <w:jc w:val="both"/>
        <w:rPr>
          <w:rFonts w:ascii="Arial" w:hAnsi="Arial" w:cs="Arial"/>
        </w:rPr>
      </w:pPr>
    </w:p>
    <w:p w:rsidR="0054430D" w:rsidRDefault="008217B1" w:rsidP="0054430D">
      <w:pPr>
        <w:jc w:val="both"/>
        <w:rPr>
          <w:rFonts w:ascii="Arial" w:hAnsi="Arial" w:cs="Arial"/>
        </w:rPr>
      </w:pPr>
      <w:r>
        <w:rPr>
          <w:rFonts w:ascii="Arial" w:hAnsi="Arial" w:cs="Arial"/>
        </w:rPr>
        <w:t xml:space="preserve">The distribution in Manitoba of four of the five species studied lead to the recognition of the significance of a distinct biogeographical region in southeast Manitoba, the Sandilands </w:t>
      </w:r>
      <w:r w:rsidR="009837D0">
        <w:rPr>
          <w:rFonts w:ascii="Arial" w:hAnsi="Arial" w:cs="Arial"/>
        </w:rPr>
        <w:t>M</w:t>
      </w:r>
      <w:r>
        <w:rPr>
          <w:rFonts w:ascii="Arial" w:hAnsi="Arial" w:cs="Arial"/>
        </w:rPr>
        <w:t>oraine</w:t>
      </w:r>
      <w:r w:rsidR="003A33CF">
        <w:rPr>
          <w:rFonts w:ascii="Arial" w:hAnsi="Arial" w:cs="Arial"/>
        </w:rPr>
        <w:t xml:space="preserve"> Terrace</w:t>
      </w:r>
      <w:r>
        <w:rPr>
          <w:rFonts w:ascii="Arial" w:hAnsi="Arial" w:cs="Arial"/>
        </w:rPr>
        <w:t xml:space="preserve">. </w:t>
      </w:r>
      <w:r w:rsidR="00775049">
        <w:rPr>
          <w:rFonts w:ascii="Arial" w:hAnsi="Arial" w:cs="Arial"/>
        </w:rPr>
        <w:t xml:space="preserve"> Though not all goals of the original project were attained, significant strides in developing predictive models for </w:t>
      </w:r>
      <w:r w:rsidR="0026362F">
        <w:rPr>
          <w:rFonts w:ascii="Arial" w:hAnsi="Arial" w:cs="Arial"/>
        </w:rPr>
        <w:t xml:space="preserve">all five </w:t>
      </w:r>
      <w:r w:rsidR="00775049">
        <w:rPr>
          <w:rFonts w:ascii="Arial" w:hAnsi="Arial" w:cs="Arial"/>
        </w:rPr>
        <w:t>species were made.</w:t>
      </w:r>
      <w:r w:rsidR="002E218D">
        <w:rPr>
          <w:rFonts w:ascii="Arial" w:hAnsi="Arial" w:cs="Arial"/>
        </w:rPr>
        <w:t xml:space="preserve">  Publication in an appropriate scientific journal is anticipated.</w:t>
      </w:r>
      <w:bookmarkStart w:id="6" w:name="_Toc228936717"/>
      <w:bookmarkStart w:id="7" w:name="_Toc233081113"/>
      <w:bookmarkStart w:id="8" w:name="_Toc354060094"/>
    </w:p>
    <w:p w:rsidR="00A64547" w:rsidRPr="0054430D" w:rsidRDefault="0054430D" w:rsidP="0054430D">
      <w:pPr>
        <w:pStyle w:val="Heading1"/>
        <w:rPr>
          <w:rFonts w:ascii="Arial" w:hAnsi="Arial" w:cs="Arial"/>
        </w:rPr>
      </w:pPr>
      <w:r>
        <w:br w:type="page"/>
      </w:r>
      <w:bookmarkStart w:id="9" w:name="_Toc354064594"/>
      <w:r w:rsidR="00A64547" w:rsidRPr="0054430D">
        <w:rPr>
          <w:rFonts w:ascii="Arial" w:hAnsi="Arial" w:cs="Arial"/>
        </w:rPr>
        <w:lastRenderedPageBreak/>
        <w:t>Introduction</w:t>
      </w:r>
      <w:bookmarkEnd w:id="6"/>
      <w:bookmarkEnd w:id="7"/>
      <w:bookmarkEnd w:id="8"/>
      <w:bookmarkEnd w:id="9"/>
    </w:p>
    <w:p w:rsidR="00A64547" w:rsidRPr="00001AF5" w:rsidRDefault="00A64547" w:rsidP="00026F5F">
      <w:pPr>
        <w:jc w:val="both"/>
        <w:rPr>
          <w:rFonts w:ascii="Arial" w:hAnsi="Arial" w:cs="Arial"/>
        </w:rPr>
      </w:pPr>
    </w:p>
    <w:p w:rsidR="00A64547" w:rsidRPr="00001AF5" w:rsidRDefault="00167B78" w:rsidP="00026F5F">
      <w:pPr>
        <w:jc w:val="both"/>
        <w:rPr>
          <w:rFonts w:ascii="Arial" w:hAnsi="Arial" w:cs="Arial"/>
        </w:rPr>
      </w:pPr>
      <w:r w:rsidRPr="00001AF5">
        <w:rPr>
          <w:rFonts w:ascii="Arial" w:hAnsi="Arial" w:cs="Arial"/>
        </w:rPr>
        <w:t xml:space="preserve">The tallgrass prairie habitat within the Prairies and Boreal Plains Ecozones in southern </w:t>
      </w:r>
      <w:smartTag w:uri="urn:schemas-microsoft-com:office:smarttags" w:element="State">
        <w:smartTag w:uri="urn:schemas-microsoft-com:office:smarttags" w:element="place">
          <w:r w:rsidRPr="00001AF5">
            <w:rPr>
              <w:rFonts w:ascii="Arial" w:hAnsi="Arial" w:cs="Arial"/>
            </w:rPr>
            <w:t>Manitoba</w:t>
          </w:r>
        </w:smartTag>
      </w:smartTag>
      <w:r w:rsidRPr="00001AF5">
        <w:rPr>
          <w:rFonts w:ascii="Arial" w:hAnsi="Arial" w:cs="Arial"/>
        </w:rPr>
        <w:t xml:space="preserve"> has been greatly reduced by human encroachment and agricultural conversion. </w:t>
      </w:r>
      <w:r>
        <w:rPr>
          <w:rFonts w:ascii="Arial" w:hAnsi="Arial" w:cs="Arial"/>
        </w:rPr>
        <w:t xml:space="preserve">A number of </w:t>
      </w:r>
      <w:r w:rsidRPr="00001AF5">
        <w:rPr>
          <w:rFonts w:ascii="Arial" w:hAnsi="Arial" w:cs="Arial"/>
        </w:rPr>
        <w:t xml:space="preserve">recognized plant </w:t>
      </w:r>
      <w:r>
        <w:rPr>
          <w:rFonts w:ascii="Arial" w:hAnsi="Arial" w:cs="Arial"/>
        </w:rPr>
        <w:t>S</w:t>
      </w:r>
      <w:r w:rsidRPr="00001AF5">
        <w:rPr>
          <w:rFonts w:ascii="Arial" w:hAnsi="Arial" w:cs="Arial"/>
        </w:rPr>
        <w:t xml:space="preserve">pecies </w:t>
      </w:r>
      <w:r>
        <w:rPr>
          <w:rFonts w:ascii="Arial" w:hAnsi="Arial" w:cs="Arial"/>
        </w:rPr>
        <w:t>a</w:t>
      </w:r>
      <w:r w:rsidRPr="00001AF5">
        <w:rPr>
          <w:rFonts w:ascii="Arial" w:hAnsi="Arial" w:cs="Arial"/>
        </w:rPr>
        <w:t xml:space="preserve">t </w:t>
      </w:r>
      <w:r>
        <w:rPr>
          <w:rFonts w:ascii="Arial" w:hAnsi="Arial" w:cs="Arial"/>
        </w:rPr>
        <w:t>R</w:t>
      </w:r>
      <w:r w:rsidRPr="00001AF5">
        <w:rPr>
          <w:rFonts w:ascii="Arial" w:hAnsi="Arial" w:cs="Arial"/>
        </w:rPr>
        <w:t xml:space="preserve">isk (SAR), federally and/or provincially occur in tallgrass prairie habitats in Manitoba. </w:t>
      </w:r>
      <w:r>
        <w:rPr>
          <w:rFonts w:ascii="Arial" w:hAnsi="Arial" w:cs="Arial"/>
        </w:rPr>
        <w:t>Five</w:t>
      </w:r>
      <w:r w:rsidRPr="00001AF5">
        <w:rPr>
          <w:rFonts w:ascii="Arial" w:hAnsi="Arial" w:cs="Arial"/>
        </w:rPr>
        <w:t xml:space="preserve"> of these</w:t>
      </w:r>
      <w:r>
        <w:rPr>
          <w:rFonts w:ascii="Arial" w:hAnsi="Arial" w:cs="Arial"/>
        </w:rPr>
        <w:t xml:space="preserve"> chosen for study here</w:t>
      </w:r>
      <w:r w:rsidRPr="00001AF5">
        <w:rPr>
          <w:rFonts w:ascii="Arial" w:hAnsi="Arial" w:cs="Arial"/>
        </w:rPr>
        <w:t xml:space="preserve"> are high priority SAR in Manitoba: the Western Prairie Fringed-orchi</w:t>
      </w:r>
      <w:r>
        <w:rPr>
          <w:rFonts w:ascii="Arial" w:hAnsi="Arial" w:cs="Arial"/>
        </w:rPr>
        <w:t xml:space="preserve">d </w:t>
      </w:r>
      <w:r w:rsidRPr="00001AF5">
        <w:rPr>
          <w:rFonts w:ascii="Arial" w:hAnsi="Arial" w:cs="Arial"/>
        </w:rPr>
        <w:t>(</w:t>
      </w:r>
      <w:r w:rsidRPr="00001AF5">
        <w:rPr>
          <w:rFonts w:ascii="Arial" w:hAnsi="Arial" w:cs="Arial"/>
          <w:i/>
        </w:rPr>
        <w:t>Platanthera praeclara</w:t>
      </w:r>
      <w:r w:rsidRPr="00001AF5">
        <w:rPr>
          <w:rFonts w:ascii="Arial" w:hAnsi="Arial" w:cs="Arial"/>
        </w:rPr>
        <w:t>) - endangered, Small White Lady's Slipper (</w:t>
      </w:r>
      <w:r w:rsidRPr="00001AF5">
        <w:rPr>
          <w:rFonts w:ascii="Arial" w:hAnsi="Arial" w:cs="Arial"/>
          <w:i/>
        </w:rPr>
        <w:t>Cypripedium candidum</w:t>
      </w:r>
      <w:r w:rsidRPr="00001AF5">
        <w:rPr>
          <w:rFonts w:ascii="Arial" w:hAnsi="Arial" w:cs="Arial"/>
        </w:rPr>
        <w:t>) - endangered, Western Silvery Aster (</w:t>
      </w:r>
      <w:r w:rsidRPr="00001AF5">
        <w:rPr>
          <w:rFonts w:ascii="Arial" w:hAnsi="Arial" w:cs="Arial"/>
          <w:i/>
        </w:rPr>
        <w:t>Symphiotrichum sericeum</w:t>
      </w:r>
      <w:r w:rsidRPr="00001AF5">
        <w:rPr>
          <w:rFonts w:ascii="Arial" w:hAnsi="Arial" w:cs="Arial"/>
        </w:rPr>
        <w:t xml:space="preserve">) </w:t>
      </w:r>
      <w:r>
        <w:rPr>
          <w:rFonts w:ascii="Arial" w:hAnsi="Arial" w:cs="Arial"/>
        </w:rPr>
        <w:t>–</w:t>
      </w:r>
      <w:r w:rsidRPr="00001AF5">
        <w:rPr>
          <w:rFonts w:ascii="Arial" w:hAnsi="Arial" w:cs="Arial"/>
        </w:rPr>
        <w:t xml:space="preserve"> threatened</w:t>
      </w:r>
      <w:r>
        <w:rPr>
          <w:rFonts w:ascii="Arial" w:hAnsi="Arial" w:cs="Arial"/>
        </w:rPr>
        <w:t>, Riddell’s Goldenrod (</w:t>
      </w:r>
      <w:r w:rsidRPr="007F00AE">
        <w:rPr>
          <w:rFonts w:ascii="Arial" w:hAnsi="Arial" w:cs="Arial"/>
          <w:i/>
        </w:rPr>
        <w:t>Solidago riddellii</w:t>
      </w:r>
      <w:r>
        <w:rPr>
          <w:rFonts w:ascii="Arial" w:hAnsi="Arial" w:cs="Arial"/>
        </w:rPr>
        <w:t>)</w:t>
      </w:r>
      <w:r w:rsidRPr="00377FD3">
        <w:rPr>
          <w:rFonts w:ascii="Arial" w:hAnsi="Arial" w:cs="Arial"/>
        </w:rPr>
        <w:t xml:space="preserve"> </w:t>
      </w:r>
      <w:r>
        <w:rPr>
          <w:rFonts w:ascii="Arial" w:hAnsi="Arial" w:cs="Arial"/>
        </w:rPr>
        <w:t>–</w:t>
      </w:r>
      <w:r w:rsidRPr="00001AF5">
        <w:rPr>
          <w:rFonts w:ascii="Arial" w:hAnsi="Arial" w:cs="Arial"/>
        </w:rPr>
        <w:t xml:space="preserve"> threatened</w:t>
      </w:r>
      <w:r>
        <w:rPr>
          <w:rFonts w:ascii="Arial" w:hAnsi="Arial" w:cs="Arial"/>
        </w:rPr>
        <w:t xml:space="preserve"> and Culver’s</w:t>
      </w:r>
      <w:r w:rsidR="002B1E27">
        <w:rPr>
          <w:rFonts w:ascii="Arial" w:hAnsi="Arial" w:cs="Arial"/>
        </w:rPr>
        <w:t xml:space="preserve"> </w:t>
      </w:r>
      <w:r>
        <w:rPr>
          <w:rFonts w:ascii="Arial" w:hAnsi="Arial" w:cs="Arial"/>
        </w:rPr>
        <w:t>Root (</w:t>
      </w:r>
      <w:r w:rsidRPr="007F00AE">
        <w:rPr>
          <w:rFonts w:ascii="Arial" w:hAnsi="Arial" w:cs="Arial"/>
          <w:i/>
        </w:rPr>
        <w:t>Veronicastrum vi</w:t>
      </w:r>
      <w:r>
        <w:rPr>
          <w:rFonts w:ascii="Arial" w:hAnsi="Arial" w:cs="Arial"/>
          <w:i/>
        </w:rPr>
        <w:t>r</w:t>
      </w:r>
      <w:r w:rsidRPr="007F00AE">
        <w:rPr>
          <w:rFonts w:ascii="Arial" w:hAnsi="Arial" w:cs="Arial"/>
          <w:i/>
        </w:rPr>
        <w:t>gini</w:t>
      </w:r>
      <w:r>
        <w:rPr>
          <w:rFonts w:ascii="Arial" w:hAnsi="Arial" w:cs="Arial"/>
          <w:i/>
        </w:rPr>
        <w:t>cum</w:t>
      </w:r>
      <w:r w:rsidRPr="00377FD3">
        <w:rPr>
          <w:rFonts w:ascii="Arial" w:hAnsi="Arial" w:cs="Arial"/>
        </w:rPr>
        <w:t xml:space="preserve"> </w:t>
      </w:r>
      <w:r>
        <w:rPr>
          <w:rFonts w:ascii="Arial" w:hAnsi="Arial" w:cs="Arial"/>
        </w:rPr>
        <w:t>–</w:t>
      </w:r>
      <w:r w:rsidRPr="00001AF5">
        <w:rPr>
          <w:rFonts w:ascii="Arial" w:hAnsi="Arial" w:cs="Arial"/>
        </w:rPr>
        <w:t xml:space="preserve"> threatened</w:t>
      </w:r>
      <w:r>
        <w:rPr>
          <w:rFonts w:ascii="Arial" w:hAnsi="Arial" w:cs="Arial"/>
        </w:rPr>
        <w:t>)</w:t>
      </w:r>
      <w:r w:rsidRPr="00001AF5">
        <w:rPr>
          <w:rFonts w:ascii="Arial" w:hAnsi="Arial" w:cs="Arial"/>
        </w:rPr>
        <w:t>. The critical habitats of these species have not been well defined, and large-scale systematic surveys for these species and their remaining critical habitat have not been completed.</w:t>
      </w:r>
    </w:p>
    <w:p w:rsidR="00A64547" w:rsidRPr="00001AF5" w:rsidRDefault="003873F7" w:rsidP="00026F5F">
      <w:pPr>
        <w:jc w:val="both"/>
        <w:rPr>
          <w:rFonts w:ascii="Arial" w:hAnsi="Arial" w:cs="Arial"/>
        </w:rPr>
      </w:pPr>
      <w:r>
        <w:rPr>
          <w:noProof/>
        </w:rPr>
        <w:pict>
          <v:shape id="_x0000_s1056" type="#_x0000_t75" style="position:absolute;left:0;text-align:left;margin-left:140.15pt;margin-top:3.5pt;width:129pt;height:212.6pt;z-index:2;mso-position-horizontal-relative:text;mso-position-vertical-relative:text">
            <v:imagedata r:id="rId30" o:title="WSA_01"/>
            <w10:wrap type="square"/>
          </v:shape>
        </w:pict>
      </w:r>
      <w:r>
        <w:rPr>
          <w:rFonts w:ascii="Cambria" w:hAnsi="Cambria"/>
          <w:b/>
          <w:noProof/>
        </w:rPr>
        <w:pict>
          <v:shape id="_x0000_s1055" type="#_x0000_t75" style="position:absolute;left:0;text-align:left;margin-left:.75pt;margin-top:3.5pt;width:130.4pt;height:212.75pt;z-index:1;mso-position-horizontal-relative:text;mso-position-vertical-relative:text">
            <v:imagedata r:id="rId31" o:title="SWLS_01"/>
            <w10:wrap type="square"/>
          </v:shape>
        </w:pict>
      </w:r>
      <w:r>
        <w:rPr>
          <w:noProof/>
        </w:rPr>
        <w:pict>
          <v:shape id="_x0000_s1065" type="#_x0000_t75" style="position:absolute;left:0;text-align:left;margin-left:284.7pt;margin-top:3.5pt;width:129pt;height:212.6pt;z-index:8;mso-position-horizontal-relative:text;mso-position-vertical-relative:text">
            <v:imagedata r:id="rId32" o:title="WPFO_01"/>
            <w10:wrap type="square"/>
          </v:shape>
        </w:pict>
      </w:r>
    </w:p>
    <w:p w:rsidR="00B259AE" w:rsidRDefault="00A64547" w:rsidP="00026F5F">
      <w:pPr>
        <w:jc w:val="both"/>
        <w:rPr>
          <w:rFonts w:ascii="Arial" w:hAnsi="Arial" w:cs="Arial"/>
        </w:rPr>
      </w:pPr>
      <w:r w:rsidRPr="00001AF5">
        <w:rPr>
          <w:rFonts w:ascii="Arial" w:hAnsi="Arial" w:cs="Arial"/>
        </w:rPr>
        <w:t>Predictive models</w:t>
      </w:r>
      <w:r w:rsidR="00601711">
        <w:rPr>
          <w:rFonts w:ascii="Arial" w:hAnsi="Arial" w:cs="Arial"/>
        </w:rPr>
        <w:t xml:space="preserve"> (PMs)</w:t>
      </w:r>
      <w:r w:rsidRPr="00001AF5">
        <w:rPr>
          <w:rFonts w:ascii="Arial" w:hAnsi="Arial" w:cs="Arial"/>
        </w:rPr>
        <w:t xml:space="preserve"> for critical habitat are statistical tools used to estimate the likelihood that a particular species may or may not occur in a given landscape. Increasingly, landowners and conservation agencies are required to determine the presence or absence of SAR on lands they own or </w:t>
      </w:r>
      <w:r w:rsidR="00B259AE">
        <w:rPr>
          <w:rFonts w:ascii="Arial" w:hAnsi="Arial" w:cs="Arial"/>
        </w:rPr>
        <w:t xml:space="preserve">for which they are </w:t>
      </w:r>
      <w:r w:rsidRPr="00001AF5">
        <w:rPr>
          <w:rFonts w:ascii="Arial" w:hAnsi="Arial" w:cs="Arial"/>
        </w:rPr>
        <w:t>responsible.</w:t>
      </w:r>
    </w:p>
    <w:p w:rsidR="00B259AE" w:rsidRDefault="00B259AE" w:rsidP="00026F5F">
      <w:pPr>
        <w:jc w:val="both"/>
        <w:rPr>
          <w:rFonts w:ascii="Arial" w:hAnsi="Arial" w:cs="Arial"/>
        </w:rPr>
      </w:pPr>
    </w:p>
    <w:p w:rsidR="00A64547" w:rsidRPr="00001AF5" w:rsidRDefault="00A64547" w:rsidP="00026F5F">
      <w:pPr>
        <w:jc w:val="both"/>
        <w:rPr>
          <w:rFonts w:ascii="Arial" w:hAnsi="Arial" w:cs="Arial"/>
        </w:rPr>
      </w:pPr>
      <w:r w:rsidRPr="00001AF5">
        <w:rPr>
          <w:rFonts w:ascii="Arial" w:hAnsi="Arial" w:cs="Arial"/>
        </w:rPr>
        <w:t>The standard practi</w:t>
      </w:r>
      <w:r w:rsidR="006857BC">
        <w:rPr>
          <w:rFonts w:ascii="Arial" w:hAnsi="Arial" w:cs="Arial"/>
        </w:rPr>
        <w:t>c</w:t>
      </w:r>
      <w:r w:rsidRPr="00001AF5">
        <w:rPr>
          <w:rFonts w:ascii="Arial" w:hAnsi="Arial" w:cs="Arial"/>
        </w:rPr>
        <w:t>e followed in typical environmental impact assessments (EIAs) is to conduct an arbitrary survey for known plant SAR. These often are</w:t>
      </w:r>
      <w:r w:rsidR="00392338">
        <w:rPr>
          <w:rFonts w:ascii="Arial" w:hAnsi="Arial" w:cs="Arial"/>
        </w:rPr>
        <w:t xml:space="preserve"> incomplete</w:t>
      </w:r>
      <w:r w:rsidRPr="00001AF5">
        <w:rPr>
          <w:rFonts w:ascii="Arial" w:hAnsi="Arial" w:cs="Arial"/>
        </w:rPr>
        <w:t xml:space="preserve"> and inefficient, especially if large blocks of land are being assessed. PMs hold the promise of increasing efficiency for EIAs by focusing survey efforts on areas most likely to hold SAR. As well, PMs are important tools to locate new populations of plant SAR and develop overall strategies to best protect these species in </w:t>
      </w:r>
      <w:smartTag w:uri="urn:schemas-microsoft-com:office:smarttags" w:element="State">
        <w:smartTag w:uri="urn:schemas-microsoft-com:office:smarttags" w:element="place">
          <w:r w:rsidRPr="00001AF5">
            <w:rPr>
              <w:rFonts w:ascii="Arial" w:hAnsi="Arial" w:cs="Arial"/>
            </w:rPr>
            <w:t>Manitoba</w:t>
          </w:r>
        </w:smartTag>
      </w:smartTag>
      <w:r w:rsidRPr="00001AF5">
        <w:rPr>
          <w:rFonts w:ascii="Arial" w:hAnsi="Arial" w:cs="Arial"/>
        </w:rPr>
        <w:t>.</w:t>
      </w:r>
    </w:p>
    <w:p w:rsidR="00A64547" w:rsidRPr="00001AF5" w:rsidRDefault="00A64547" w:rsidP="00026F5F">
      <w:pPr>
        <w:jc w:val="both"/>
        <w:rPr>
          <w:rFonts w:ascii="Arial" w:hAnsi="Arial" w:cs="Arial"/>
        </w:rPr>
      </w:pPr>
    </w:p>
    <w:p w:rsidR="00167B78" w:rsidRDefault="00167B78" w:rsidP="00026F5F">
      <w:pPr>
        <w:jc w:val="both"/>
        <w:rPr>
          <w:rFonts w:ascii="Arial" w:hAnsi="Arial" w:cs="Arial"/>
        </w:rPr>
      </w:pPr>
      <w:r>
        <w:rPr>
          <w:rFonts w:ascii="Arial" w:hAnsi="Arial" w:cs="Arial"/>
        </w:rPr>
        <w:lastRenderedPageBreak/>
        <w:t>Phase 1 of th</w:t>
      </w:r>
      <w:r w:rsidRPr="00001AF5">
        <w:rPr>
          <w:rFonts w:ascii="Arial" w:hAnsi="Arial" w:cs="Arial"/>
        </w:rPr>
        <w:t>is project</w:t>
      </w:r>
      <w:r>
        <w:rPr>
          <w:rFonts w:ascii="Arial" w:hAnsi="Arial" w:cs="Arial"/>
        </w:rPr>
        <w:t xml:space="preserve"> (see </w:t>
      </w:r>
      <w:r w:rsidRPr="00EC5C5F">
        <w:rPr>
          <w:rFonts w:ascii="Arial" w:hAnsi="Arial" w:cs="Arial"/>
        </w:rPr>
        <w:t>Developing Predictive Models for Tallgrass Plant Species at Risk in Manitoba:</w:t>
      </w:r>
      <w:r>
        <w:rPr>
          <w:rFonts w:ascii="Arial" w:hAnsi="Arial" w:cs="Arial"/>
        </w:rPr>
        <w:t xml:space="preserve"> </w:t>
      </w:r>
      <w:r w:rsidRPr="00EC5C5F">
        <w:rPr>
          <w:rFonts w:ascii="Arial" w:hAnsi="Arial" w:cs="Arial"/>
        </w:rPr>
        <w:t>Final Report on Manitoba SDIF Project # 26070</w:t>
      </w:r>
      <w:r>
        <w:rPr>
          <w:rFonts w:ascii="Arial" w:hAnsi="Arial" w:cs="Arial"/>
        </w:rPr>
        <w:t>, June 2009</w:t>
      </w:r>
      <w:r w:rsidR="001D15D4">
        <w:rPr>
          <w:rFonts w:ascii="Arial" w:hAnsi="Arial" w:cs="Arial"/>
        </w:rPr>
        <w:t>, accompanying this report</w:t>
      </w:r>
      <w:r>
        <w:rPr>
          <w:rFonts w:ascii="Arial" w:hAnsi="Arial" w:cs="Arial"/>
        </w:rPr>
        <w:t>), conducted in 2007 and 2008,</w:t>
      </w:r>
      <w:r w:rsidRPr="00001AF5">
        <w:rPr>
          <w:rFonts w:ascii="Arial" w:hAnsi="Arial" w:cs="Arial"/>
        </w:rPr>
        <w:t xml:space="preserve"> aimed to prepare practical, landscape</w:t>
      </w:r>
      <w:r>
        <w:rPr>
          <w:rFonts w:ascii="Arial" w:hAnsi="Arial" w:cs="Arial"/>
        </w:rPr>
        <w:t>-</w:t>
      </w:r>
      <w:r w:rsidRPr="00001AF5">
        <w:rPr>
          <w:rFonts w:ascii="Arial" w:hAnsi="Arial" w:cs="Arial"/>
        </w:rPr>
        <w:t xml:space="preserve">based PMs of the critical habitat for three plant SAR in Manitoba: the </w:t>
      </w:r>
      <w:r w:rsidR="001D478E" w:rsidRPr="00001AF5">
        <w:rPr>
          <w:rFonts w:ascii="Arial" w:hAnsi="Arial" w:cs="Arial"/>
        </w:rPr>
        <w:t>Western Silvery Aster (WSA)</w:t>
      </w:r>
      <w:r w:rsidRPr="00001AF5">
        <w:rPr>
          <w:rFonts w:ascii="Arial" w:hAnsi="Arial" w:cs="Arial"/>
        </w:rPr>
        <w:t>, Small White Lady's Slipper  (SWLS), and</w:t>
      </w:r>
      <w:r w:rsidR="001D478E" w:rsidRPr="001D478E">
        <w:rPr>
          <w:rFonts w:ascii="Arial" w:hAnsi="Arial" w:cs="Arial"/>
        </w:rPr>
        <w:t xml:space="preserve"> </w:t>
      </w:r>
      <w:r w:rsidR="001D478E" w:rsidRPr="00001AF5">
        <w:rPr>
          <w:rFonts w:ascii="Arial" w:hAnsi="Arial" w:cs="Arial"/>
        </w:rPr>
        <w:t>Western Prairie Fringed-orchid (WPFO)</w:t>
      </w:r>
      <w:r w:rsidRPr="00001AF5">
        <w:rPr>
          <w:rFonts w:ascii="Arial" w:hAnsi="Arial" w:cs="Arial"/>
        </w:rPr>
        <w:t>, and to develop techniques and protocols to apply in the preparation of PMs for other plant SAR.</w:t>
      </w:r>
    </w:p>
    <w:p w:rsidR="00167B78" w:rsidRDefault="003873F7" w:rsidP="00026F5F">
      <w:pPr>
        <w:jc w:val="both"/>
        <w:rPr>
          <w:rFonts w:ascii="Arial" w:hAnsi="Arial" w:cs="Arial"/>
        </w:rPr>
      </w:pPr>
      <w:r>
        <w:rPr>
          <w:noProof/>
        </w:rPr>
        <w:pict>
          <v:shape id="_x0000_s1072" type="#_x0000_t75" style="position:absolute;left:0;text-align:left;margin-left:146.65pt;margin-top:.5pt;width:129.25pt;height:212.35pt;z-index:10">
            <v:imagedata r:id="rId33" o:title="RDGR_01"/>
            <w10:wrap type="square"/>
          </v:shape>
        </w:pict>
      </w:r>
      <w:r>
        <w:rPr>
          <w:noProof/>
        </w:rPr>
        <w:pict>
          <v:shape id="_x0000_s1071" type="#_x0000_t75" style="position:absolute;left:0;text-align:left;margin-left:.65pt;margin-top:.5pt;width:129.25pt;height:212.35pt;z-index:9">
            <v:imagedata r:id="rId34" o:title="CVRT_01"/>
            <w10:wrap type="square"/>
          </v:shape>
        </w:pict>
      </w:r>
    </w:p>
    <w:p w:rsidR="00531E14" w:rsidRDefault="00167B78" w:rsidP="00026F5F">
      <w:pPr>
        <w:jc w:val="both"/>
        <w:rPr>
          <w:rFonts w:ascii="Arial" w:hAnsi="Arial" w:cs="Arial"/>
        </w:rPr>
      </w:pPr>
      <w:r>
        <w:rPr>
          <w:rFonts w:ascii="Arial" w:hAnsi="Arial" w:cs="Arial"/>
        </w:rPr>
        <w:t xml:space="preserve">In Phase 2 of this project, conducted in 2011, two additional species, </w:t>
      </w:r>
      <w:r w:rsidR="00582792">
        <w:rPr>
          <w:rFonts w:ascii="Arial" w:hAnsi="Arial" w:cs="Arial"/>
        </w:rPr>
        <w:t>Culver’s Root (CVRT)</w:t>
      </w:r>
      <w:r>
        <w:rPr>
          <w:rFonts w:ascii="Arial" w:hAnsi="Arial" w:cs="Arial"/>
        </w:rPr>
        <w:t xml:space="preserve"> and </w:t>
      </w:r>
      <w:r w:rsidR="00582792">
        <w:rPr>
          <w:rFonts w:ascii="Arial" w:hAnsi="Arial" w:cs="Arial"/>
        </w:rPr>
        <w:t xml:space="preserve">Riddell’s Goldenrod (RDGR) </w:t>
      </w:r>
      <w:r>
        <w:rPr>
          <w:rFonts w:ascii="Arial" w:hAnsi="Arial" w:cs="Arial"/>
        </w:rPr>
        <w:t xml:space="preserve">were examined and additional surveys for </w:t>
      </w:r>
      <w:r w:rsidR="00582792">
        <w:rPr>
          <w:rFonts w:ascii="Arial" w:hAnsi="Arial" w:cs="Arial"/>
        </w:rPr>
        <w:t xml:space="preserve">WSA, SWLS and </w:t>
      </w:r>
      <w:r>
        <w:rPr>
          <w:rFonts w:ascii="Arial" w:hAnsi="Arial" w:cs="Arial"/>
        </w:rPr>
        <w:t>WPFO were undertaken.</w:t>
      </w:r>
    </w:p>
    <w:p w:rsidR="006F1AE3" w:rsidRDefault="006F1AE3" w:rsidP="00026F5F">
      <w:pPr>
        <w:jc w:val="both"/>
        <w:rPr>
          <w:rFonts w:ascii="Arial" w:hAnsi="Arial" w:cs="Arial"/>
        </w:rPr>
      </w:pPr>
    </w:p>
    <w:p w:rsidR="006F1AE3" w:rsidRDefault="006F1AE3" w:rsidP="00026F5F">
      <w:pPr>
        <w:jc w:val="both"/>
        <w:rPr>
          <w:rFonts w:ascii="Arial" w:hAnsi="Arial" w:cs="Arial"/>
        </w:rPr>
      </w:pPr>
    </w:p>
    <w:p w:rsidR="006F1AE3" w:rsidRDefault="006F1AE3" w:rsidP="00026F5F">
      <w:pPr>
        <w:jc w:val="both"/>
        <w:rPr>
          <w:rFonts w:ascii="Arial" w:hAnsi="Arial" w:cs="Arial"/>
        </w:rPr>
      </w:pPr>
    </w:p>
    <w:p w:rsidR="006F1AE3" w:rsidRDefault="006F1AE3" w:rsidP="00026F5F">
      <w:pPr>
        <w:jc w:val="both"/>
        <w:rPr>
          <w:rFonts w:ascii="Arial" w:hAnsi="Arial" w:cs="Arial"/>
        </w:rPr>
      </w:pPr>
    </w:p>
    <w:p w:rsidR="006F1AE3" w:rsidRDefault="006F1AE3" w:rsidP="00026F5F">
      <w:pPr>
        <w:jc w:val="both"/>
        <w:rPr>
          <w:rFonts w:ascii="Arial" w:hAnsi="Arial" w:cs="Arial"/>
        </w:rPr>
      </w:pPr>
    </w:p>
    <w:p w:rsidR="006F1AE3" w:rsidRPr="00001AF5" w:rsidRDefault="006F1AE3" w:rsidP="00026F5F">
      <w:pPr>
        <w:jc w:val="both"/>
        <w:rPr>
          <w:rFonts w:ascii="Arial" w:hAnsi="Arial" w:cs="Arial"/>
        </w:rPr>
      </w:pPr>
    </w:p>
    <w:p w:rsidR="00FE1541" w:rsidRDefault="00FE1541" w:rsidP="00026F5F">
      <w:pPr>
        <w:pStyle w:val="Heading2"/>
        <w:jc w:val="both"/>
        <w:rPr>
          <w:rFonts w:ascii="Arial" w:hAnsi="Arial" w:cs="Arial"/>
          <w:b w:val="0"/>
          <w:i w:val="0"/>
        </w:rPr>
      </w:pPr>
      <w:bookmarkStart w:id="10" w:name="_Toc228936718"/>
      <w:bookmarkStart w:id="11" w:name="_Toc233081114"/>
      <w:bookmarkStart w:id="12" w:name="_Toc354060095"/>
      <w:bookmarkStart w:id="13" w:name="_Toc354064595"/>
      <w:r>
        <w:rPr>
          <w:rFonts w:ascii="Arial" w:hAnsi="Arial" w:cs="Arial"/>
          <w:b w:val="0"/>
          <w:i w:val="0"/>
        </w:rPr>
        <w:t xml:space="preserve">Project </w:t>
      </w:r>
      <w:r w:rsidRPr="00682F27">
        <w:rPr>
          <w:rFonts w:ascii="Arial" w:hAnsi="Arial" w:cs="Arial"/>
          <w:b w:val="0"/>
          <w:i w:val="0"/>
        </w:rPr>
        <w:t>Funding</w:t>
      </w:r>
      <w:bookmarkEnd w:id="10"/>
      <w:bookmarkEnd w:id="11"/>
      <w:bookmarkEnd w:id="12"/>
      <w:bookmarkEnd w:id="13"/>
    </w:p>
    <w:p w:rsidR="00FE1541" w:rsidRPr="00001AF5" w:rsidRDefault="00FE1541" w:rsidP="00026F5F">
      <w:pPr>
        <w:jc w:val="both"/>
        <w:rPr>
          <w:rFonts w:ascii="Arial" w:hAnsi="Arial" w:cs="Arial"/>
        </w:rPr>
      </w:pPr>
    </w:p>
    <w:p w:rsidR="00EF1D13" w:rsidRPr="00001AF5" w:rsidRDefault="00FE1541" w:rsidP="00026F5F">
      <w:pPr>
        <w:jc w:val="both"/>
        <w:rPr>
          <w:rFonts w:ascii="Arial" w:hAnsi="Arial" w:cs="Arial"/>
        </w:rPr>
      </w:pPr>
      <w:r w:rsidRPr="00001AF5">
        <w:rPr>
          <w:rFonts w:ascii="Arial" w:hAnsi="Arial" w:cs="Arial"/>
        </w:rPr>
        <w:t xml:space="preserve">This project was originally proposed on a total budget of $50,000.00. Our December 2006 application to </w:t>
      </w:r>
      <w:r>
        <w:rPr>
          <w:rFonts w:ascii="Arial" w:hAnsi="Arial" w:cs="Arial"/>
        </w:rPr>
        <w:t>Manitoba’s Sustainable Development Innovations Fund (</w:t>
      </w:r>
      <w:r w:rsidRPr="00001AF5">
        <w:rPr>
          <w:rFonts w:ascii="Arial" w:hAnsi="Arial" w:cs="Arial"/>
        </w:rPr>
        <w:t>SDIF</w:t>
      </w:r>
      <w:r>
        <w:rPr>
          <w:rFonts w:ascii="Arial" w:hAnsi="Arial" w:cs="Arial"/>
        </w:rPr>
        <w:t>)</w:t>
      </w:r>
      <w:r w:rsidRPr="00001AF5">
        <w:rPr>
          <w:rFonts w:ascii="Arial" w:hAnsi="Arial" w:cs="Arial"/>
        </w:rPr>
        <w:t xml:space="preserve"> presumed that we would be able to co-fund the project with a matching amount from a federal agency.  Prairie Habitats</w:t>
      </w:r>
      <w:r>
        <w:rPr>
          <w:rFonts w:ascii="Arial" w:hAnsi="Arial" w:cs="Arial"/>
        </w:rPr>
        <w:t xml:space="preserve"> Inc.</w:t>
      </w:r>
      <w:r w:rsidRPr="00001AF5">
        <w:rPr>
          <w:rFonts w:ascii="Arial" w:hAnsi="Arial" w:cs="Arial"/>
        </w:rPr>
        <w:t xml:space="preserve"> received a $25,000.00 commitment from SDIF in </w:t>
      </w:r>
      <w:r>
        <w:rPr>
          <w:rFonts w:ascii="Arial" w:hAnsi="Arial" w:cs="Arial"/>
        </w:rPr>
        <w:t>March</w:t>
      </w:r>
      <w:r w:rsidRPr="00001AF5">
        <w:rPr>
          <w:rFonts w:ascii="Arial" w:hAnsi="Arial" w:cs="Arial"/>
        </w:rPr>
        <w:t>, 2007</w:t>
      </w:r>
      <w:r>
        <w:rPr>
          <w:rFonts w:ascii="Arial" w:hAnsi="Arial" w:cs="Arial"/>
        </w:rPr>
        <w:t xml:space="preserve"> which allowed us to proceed with Phase 1</w:t>
      </w:r>
      <w:r w:rsidRPr="00001AF5">
        <w:rPr>
          <w:rFonts w:ascii="Arial" w:hAnsi="Arial" w:cs="Arial"/>
        </w:rPr>
        <w:t>. However, we were unable to attain matching funding for this project</w:t>
      </w:r>
      <w:r>
        <w:rPr>
          <w:rFonts w:ascii="Arial" w:hAnsi="Arial" w:cs="Arial"/>
        </w:rPr>
        <w:t xml:space="preserve"> at that time</w:t>
      </w:r>
      <w:r w:rsidRPr="00001AF5">
        <w:rPr>
          <w:rFonts w:ascii="Arial" w:hAnsi="Arial" w:cs="Arial"/>
        </w:rPr>
        <w:t>. Our application to Environment Canada’s Endangered Species Recovery Fund, made concomitant with our SDIF application was unsuccessful. An attempt to apply for funding to Environment Canada’s Habitat Stewardship Program in December 2007 also</w:t>
      </w:r>
      <w:r w:rsidRPr="00775049">
        <w:rPr>
          <w:rFonts w:ascii="Arial" w:hAnsi="Arial" w:cs="Arial"/>
        </w:rPr>
        <w:t xml:space="preserve"> </w:t>
      </w:r>
      <w:r w:rsidRPr="00001AF5">
        <w:rPr>
          <w:rFonts w:ascii="Arial" w:hAnsi="Arial" w:cs="Arial"/>
        </w:rPr>
        <w:t>was</w:t>
      </w:r>
      <w:r>
        <w:rPr>
          <w:rFonts w:ascii="Arial" w:hAnsi="Arial" w:cs="Arial"/>
        </w:rPr>
        <w:t xml:space="preserve"> </w:t>
      </w:r>
      <w:r w:rsidRPr="00001AF5">
        <w:rPr>
          <w:rFonts w:ascii="Arial" w:hAnsi="Arial" w:cs="Arial"/>
        </w:rPr>
        <w:t xml:space="preserve">rejected. </w:t>
      </w:r>
      <w:r>
        <w:rPr>
          <w:rFonts w:ascii="Arial" w:hAnsi="Arial" w:cs="Arial"/>
        </w:rPr>
        <w:t xml:space="preserve">A second application to the SDIF was submitted in </w:t>
      </w:r>
      <w:r w:rsidR="000C6F18" w:rsidRPr="000C6F18">
        <w:rPr>
          <w:rFonts w:ascii="Arial" w:hAnsi="Arial" w:cs="Arial"/>
        </w:rPr>
        <w:t>October, 2010</w:t>
      </w:r>
      <w:r w:rsidRPr="000C6F18">
        <w:rPr>
          <w:rFonts w:ascii="Arial" w:hAnsi="Arial" w:cs="Arial"/>
        </w:rPr>
        <w:t>.</w:t>
      </w:r>
      <w:r>
        <w:rPr>
          <w:rFonts w:ascii="Arial" w:hAnsi="Arial" w:cs="Arial"/>
          <w:b/>
          <w:color w:val="FF0000"/>
        </w:rPr>
        <w:t xml:space="preserve"> </w:t>
      </w:r>
      <w:r>
        <w:rPr>
          <w:rFonts w:ascii="Arial" w:hAnsi="Arial" w:cs="Arial"/>
        </w:rPr>
        <w:t xml:space="preserve"> In </w:t>
      </w:r>
      <w:r w:rsidR="000C6F18" w:rsidRPr="000C6F18">
        <w:rPr>
          <w:rFonts w:ascii="Arial" w:hAnsi="Arial" w:cs="Arial"/>
        </w:rPr>
        <w:t>February 2011</w:t>
      </w:r>
      <w:r>
        <w:rPr>
          <w:rFonts w:ascii="Arial" w:hAnsi="Arial" w:cs="Arial"/>
        </w:rPr>
        <w:t>, SDIF granted a further $25,000 towards Phase 2, the completion of this project.</w:t>
      </w:r>
    </w:p>
    <w:p w:rsidR="00EF1D13" w:rsidRPr="00682F27" w:rsidRDefault="00EF1D13" w:rsidP="00026F5F">
      <w:pPr>
        <w:pStyle w:val="Heading2"/>
        <w:jc w:val="both"/>
        <w:rPr>
          <w:rFonts w:ascii="Arial" w:hAnsi="Arial" w:cs="Arial"/>
          <w:b w:val="0"/>
          <w:i w:val="0"/>
        </w:rPr>
      </w:pPr>
      <w:bookmarkStart w:id="14" w:name="_Toc228936720"/>
      <w:bookmarkStart w:id="15" w:name="_Toc233081116"/>
      <w:bookmarkStart w:id="16" w:name="_Toc354060096"/>
      <w:bookmarkStart w:id="17" w:name="_Toc354064596"/>
      <w:r w:rsidRPr="00682F27">
        <w:rPr>
          <w:rFonts w:ascii="Arial" w:hAnsi="Arial" w:cs="Arial"/>
          <w:b w:val="0"/>
          <w:i w:val="0"/>
        </w:rPr>
        <w:t xml:space="preserve">Project </w:t>
      </w:r>
      <w:bookmarkEnd w:id="14"/>
      <w:r w:rsidR="00AE0474">
        <w:rPr>
          <w:rFonts w:ascii="Arial" w:hAnsi="Arial" w:cs="Arial"/>
          <w:b w:val="0"/>
          <w:i w:val="0"/>
        </w:rPr>
        <w:t>Literature Review</w:t>
      </w:r>
      <w:r w:rsidR="00B85A86">
        <w:rPr>
          <w:rFonts w:ascii="Arial" w:hAnsi="Arial" w:cs="Arial"/>
          <w:b w:val="0"/>
          <w:i w:val="0"/>
        </w:rPr>
        <w:t xml:space="preserve"> and Background</w:t>
      </w:r>
      <w:bookmarkEnd w:id="15"/>
      <w:bookmarkEnd w:id="16"/>
      <w:bookmarkEnd w:id="17"/>
    </w:p>
    <w:p w:rsidR="00AE0474" w:rsidRPr="00001AF5" w:rsidRDefault="00AE0474" w:rsidP="00026F5F">
      <w:pPr>
        <w:jc w:val="both"/>
        <w:rPr>
          <w:rFonts w:ascii="Arial" w:hAnsi="Arial" w:cs="Arial"/>
        </w:rPr>
      </w:pPr>
    </w:p>
    <w:p w:rsidR="00AE0474" w:rsidRPr="00001AF5" w:rsidRDefault="00AE0474" w:rsidP="00026F5F">
      <w:pPr>
        <w:jc w:val="both"/>
        <w:rPr>
          <w:rFonts w:ascii="Arial" w:hAnsi="Arial" w:cs="Arial"/>
        </w:rPr>
      </w:pPr>
      <w:r w:rsidRPr="00001AF5">
        <w:rPr>
          <w:rFonts w:ascii="Arial" w:hAnsi="Arial" w:cs="Arial"/>
        </w:rPr>
        <w:t>Baltic Rush (</w:t>
      </w:r>
      <w:r w:rsidRPr="00001AF5">
        <w:rPr>
          <w:rFonts w:ascii="Arial" w:hAnsi="Arial" w:cs="Arial"/>
          <w:i/>
        </w:rPr>
        <w:t>Juncus balticus</w:t>
      </w:r>
      <w:r w:rsidRPr="00001AF5">
        <w:rPr>
          <w:rFonts w:ascii="Arial" w:hAnsi="Arial" w:cs="Arial"/>
        </w:rPr>
        <w:t>) and Hedge Nettle (</w:t>
      </w:r>
      <w:r w:rsidRPr="00001AF5">
        <w:rPr>
          <w:rFonts w:ascii="Arial" w:hAnsi="Arial" w:cs="Arial"/>
          <w:i/>
        </w:rPr>
        <w:t>Stachys palustris</w:t>
      </w:r>
      <w:r w:rsidRPr="00001AF5">
        <w:rPr>
          <w:rFonts w:ascii="Arial" w:hAnsi="Arial" w:cs="Arial"/>
        </w:rPr>
        <w:t>) percent canopy cover were found to correlate positively with WFO occurrence in the Cheyen</w:t>
      </w:r>
      <w:r>
        <w:rPr>
          <w:rFonts w:ascii="Arial" w:hAnsi="Arial" w:cs="Arial"/>
        </w:rPr>
        <w:t>n</w:t>
      </w:r>
      <w:r w:rsidRPr="00001AF5">
        <w:rPr>
          <w:rFonts w:ascii="Arial" w:hAnsi="Arial" w:cs="Arial"/>
        </w:rPr>
        <w:t>e National Grasslands</w:t>
      </w:r>
      <w:r>
        <w:rPr>
          <w:rFonts w:ascii="Arial" w:hAnsi="Arial" w:cs="Arial"/>
        </w:rPr>
        <w:t xml:space="preserve"> (CNG)</w:t>
      </w:r>
      <w:r w:rsidRPr="00001AF5">
        <w:rPr>
          <w:rFonts w:ascii="Arial" w:hAnsi="Arial" w:cs="Arial"/>
        </w:rPr>
        <w:t xml:space="preserve"> in southwestern </w:t>
      </w:r>
      <w:smartTag w:uri="urn:schemas-microsoft-com:office:smarttags" w:element="State">
        <w:smartTag w:uri="urn:schemas-microsoft-com:office:smarttags" w:element="place">
          <w:r w:rsidRPr="00001AF5">
            <w:rPr>
              <w:rFonts w:ascii="Arial" w:hAnsi="Arial" w:cs="Arial"/>
            </w:rPr>
            <w:t>North Dakota</w:t>
          </w:r>
        </w:smartTag>
      </w:smartTag>
      <w:r w:rsidRPr="00001AF5">
        <w:rPr>
          <w:rFonts w:ascii="Arial" w:hAnsi="Arial" w:cs="Arial"/>
        </w:rPr>
        <w:t xml:space="preserve"> (Wolken, et. al. 2001).  Soluble soil magnesium levels and standing water levels in WFO </w:t>
      </w:r>
      <w:r w:rsidRPr="00001AF5">
        <w:rPr>
          <w:rFonts w:ascii="Arial" w:hAnsi="Arial" w:cs="Arial"/>
        </w:rPr>
        <w:lastRenderedPageBreak/>
        <w:t>swales further influenced WFO distribution in this study.  A model with these four factors successfully described 84% of existing study area swales that contained WFO.  No attempt was made to use this model to locate new WFO sites</w:t>
      </w:r>
      <w:r>
        <w:rPr>
          <w:rFonts w:ascii="Arial" w:hAnsi="Arial" w:cs="Arial"/>
        </w:rPr>
        <w:t xml:space="preserve"> at CNG</w:t>
      </w:r>
      <w:r w:rsidRPr="00001AF5">
        <w:rPr>
          <w:rFonts w:ascii="Arial" w:hAnsi="Arial" w:cs="Arial"/>
        </w:rPr>
        <w:t xml:space="preserve">. </w:t>
      </w:r>
    </w:p>
    <w:p w:rsidR="00B85A86" w:rsidRDefault="00B85A86" w:rsidP="00026F5F">
      <w:pPr>
        <w:jc w:val="both"/>
        <w:rPr>
          <w:rFonts w:ascii="Arial" w:hAnsi="Arial" w:cs="Arial"/>
        </w:rPr>
      </w:pPr>
    </w:p>
    <w:p w:rsidR="00AE0474" w:rsidRPr="00001AF5" w:rsidRDefault="00AE0474" w:rsidP="00026F5F">
      <w:pPr>
        <w:jc w:val="both"/>
        <w:rPr>
          <w:rFonts w:ascii="Arial" w:hAnsi="Arial" w:cs="Arial"/>
          <w:color w:val="0000FF"/>
        </w:rPr>
      </w:pPr>
      <w:r w:rsidRPr="00001AF5">
        <w:rPr>
          <w:rFonts w:ascii="Arial" w:hAnsi="Arial" w:cs="Arial"/>
        </w:rPr>
        <w:t xml:space="preserve">Most other literature on predictive models examined to date have dealt with ecosystem modeling, </w:t>
      </w:r>
      <w:r>
        <w:rPr>
          <w:rFonts w:ascii="Arial" w:hAnsi="Arial" w:cs="Arial"/>
        </w:rPr>
        <w:t>or were not relevant to the current study (Anna et. al. 2002,</w:t>
      </w:r>
      <w:r w:rsidR="00456131">
        <w:rPr>
          <w:rFonts w:ascii="Arial" w:hAnsi="Arial" w:cs="Arial"/>
        </w:rPr>
        <w:t xml:space="preserve"> </w:t>
      </w:r>
      <w:r>
        <w:rPr>
          <w:rFonts w:ascii="Arial" w:hAnsi="Arial" w:cs="Arial"/>
        </w:rPr>
        <w:t xml:space="preserve">Graffman &amp; Turner 1995, </w:t>
      </w:r>
      <w:r w:rsidRPr="00001AF5">
        <w:rPr>
          <w:rFonts w:ascii="Arial" w:hAnsi="Arial" w:cs="Arial"/>
        </w:rPr>
        <w:t xml:space="preserve"> </w:t>
      </w:r>
      <w:r w:rsidRPr="003B13B4">
        <w:rPr>
          <w:rFonts w:ascii="Arial" w:hAnsi="Arial" w:cs="Arial"/>
        </w:rPr>
        <w:t>Heikkinen</w:t>
      </w:r>
      <w:r>
        <w:rPr>
          <w:rFonts w:ascii="Arial" w:hAnsi="Arial" w:cs="Arial"/>
        </w:rPr>
        <w:t xml:space="preserve"> 1996, Maes et. al. 2005, &amp; Waser et. al. 2006).</w:t>
      </w:r>
    </w:p>
    <w:p w:rsidR="00EF1D13" w:rsidRPr="00001AF5" w:rsidRDefault="00EF1D13" w:rsidP="00026F5F">
      <w:pPr>
        <w:jc w:val="both"/>
        <w:rPr>
          <w:rFonts w:ascii="Arial" w:hAnsi="Arial" w:cs="Arial"/>
        </w:rPr>
      </w:pPr>
    </w:p>
    <w:p w:rsidR="00EF1D13" w:rsidRPr="00001AF5" w:rsidRDefault="00EF1D13" w:rsidP="00026F5F">
      <w:pPr>
        <w:jc w:val="both"/>
        <w:rPr>
          <w:rFonts w:ascii="Arial" w:hAnsi="Arial" w:cs="Arial"/>
        </w:rPr>
      </w:pPr>
      <w:r w:rsidRPr="00001AF5">
        <w:rPr>
          <w:rFonts w:ascii="Arial" w:hAnsi="Arial" w:cs="Arial"/>
        </w:rPr>
        <w:t>A formal recovery strategy is in place for the WPFO, while strategies for the other species are in the draft stage. This project will address and help facilitate the following recommendations and recovery actions. The following are excerpts from the respective recovery plans.</w:t>
      </w:r>
    </w:p>
    <w:p w:rsidR="00EF1D13" w:rsidRPr="00001AF5" w:rsidRDefault="00EF1D13" w:rsidP="00026F5F">
      <w:pPr>
        <w:jc w:val="both"/>
        <w:rPr>
          <w:rFonts w:ascii="Arial" w:hAnsi="Arial" w:cs="Arial"/>
        </w:rPr>
      </w:pPr>
    </w:p>
    <w:p w:rsidR="00EF1D13" w:rsidRPr="00001AF5" w:rsidRDefault="00EF1D13" w:rsidP="00026F5F">
      <w:pPr>
        <w:jc w:val="both"/>
        <w:rPr>
          <w:rFonts w:ascii="Arial" w:hAnsi="Arial" w:cs="Arial"/>
        </w:rPr>
      </w:pPr>
      <w:r w:rsidRPr="00001AF5">
        <w:rPr>
          <w:rFonts w:ascii="Arial" w:hAnsi="Arial" w:cs="Arial"/>
        </w:rPr>
        <w:t>“Recovery Strategy for the Western Prairie Fringed-orchid (Environment Canada 2006).</w:t>
      </w:r>
    </w:p>
    <w:p w:rsidR="00EF1D13" w:rsidRPr="00001AF5" w:rsidRDefault="00EF1D13" w:rsidP="00026F5F">
      <w:pPr>
        <w:jc w:val="both"/>
        <w:rPr>
          <w:rFonts w:ascii="Arial" w:hAnsi="Arial" w:cs="Arial"/>
        </w:rPr>
      </w:pPr>
      <w:r w:rsidRPr="00001AF5">
        <w:rPr>
          <w:rFonts w:ascii="Arial" w:hAnsi="Arial" w:cs="Arial"/>
        </w:rPr>
        <w:t xml:space="preserve">Objective 3: By 2007, develop a comprehensive applied research strategy to address knowledge gaps. </w:t>
      </w:r>
    </w:p>
    <w:p w:rsidR="00EF1D13" w:rsidRPr="00001AF5" w:rsidRDefault="00EF1D13" w:rsidP="00026F5F">
      <w:pPr>
        <w:ind w:left="720"/>
        <w:jc w:val="both"/>
        <w:rPr>
          <w:rFonts w:ascii="Arial" w:hAnsi="Arial" w:cs="Arial"/>
        </w:rPr>
      </w:pPr>
      <w:r w:rsidRPr="00001AF5">
        <w:rPr>
          <w:rFonts w:ascii="Arial" w:hAnsi="Arial" w:cs="Arial"/>
        </w:rPr>
        <w:t>Basic biological attributes of the western prairie fringed-orchid require further research to guide protection and restoration efforts. Research should focus on population demographics, factors affecting seed production, including pollination biology, vegetation management techniques, and the effects of threats such as hydrological change and nutrient loading on the species and its habitat. A comprehensive list of required research can guide researchers and funding agencies to fill knowledge gaps.”</w:t>
      </w:r>
    </w:p>
    <w:p w:rsidR="00EF1D13" w:rsidRPr="00001AF5" w:rsidRDefault="00EF1D13" w:rsidP="00026F5F">
      <w:pPr>
        <w:ind w:left="720"/>
        <w:jc w:val="both"/>
        <w:rPr>
          <w:rFonts w:ascii="Arial" w:hAnsi="Arial" w:cs="Arial"/>
        </w:rPr>
      </w:pPr>
    </w:p>
    <w:p w:rsidR="00EF1D13" w:rsidRPr="00001AF5" w:rsidRDefault="00EF1D13" w:rsidP="00026F5F">
      <w:pPr>
        <w:jc w:val="both"/>
        <w:rPr>
          <w:rFonts w:ascii="Arial" w:hAnsi="Arial" w:cs="Arial"/>
        </w:rPr>
      </w:pPr>
      <w:r w:rsidRPr="00001AF5">
        <w:rPr>
          <w:rFonts w:ascii="Arial" w:hAnsi="Arial" w:cs="Arial"/>
        </w:rPr>
        <w:t>“Draft National Recovery Strategy for Western Silvery Aster (Symphyotrichum sericeum) 2006-2011 (Harris et al 2005):</w:t>
      </w:r>
    </w:p>
    <w:p w:rsidR="00EF1D13" w:rsidRPr="00001AF5" w:rsidRDefault="00EF1D13" w:rsidP="00026F5F">
      <w:pPr>
        <w:ind w:left="720"/>
        <w:jc w:val="both"/>
        <w:rPr>
          <w:rFonts w:ascii="Arial" w:hAnsi="Arial" w:cs="Arial"/>
        </w:rPr>
      </w:pPr>
      <w:r w:rsidRPr="00001AF5">
        <w:rPr>
          <w:rFonts w:ascii="Arial" w:hAnsi="Arial" w:cs="Arial"/>
        </w:rPr>
        <w:t>b)    Recovery Objectives</w:t>
      </w:r>
    </w:p>
    <w:p w:rsidR="00EF1D13" w:rsidRPr="00001AF5" w:rsidRDefault="00EF1D13" w:rsidP="00026F5F">
      <w:pPr>
        <w:ind w:left="720"/>
        <w:jc w:val="both"/>
        <w:rPr>
          <w:rFonts w:ascii="Arial" w:hAnsi="Arial" w:cs="Arial"/>
        </w:rPr>
      </w:pPr>
      <w:r w:rsidRPr="00001AF5">
        <w:rPr>
          <w:rFonts w:ascii="Arial" w:hAnsi="Arial" w:cs="Arial"/>
        </w:rPr>
        <w:t>2. Assess the status and population viability of western silvery aster.</w:t>
      </w:r>
    </w:p>
    <w:p w:rsidR="00EF1D13" w:rsidRPr="00001AF5" w:rsidRDefault="00EF1D13" w:rsidP="00026F5F">
      <w:pPr>
        <w:ind w:left="720"/>
        <w:jc w:val="both"/>
        <w:rPr>
          <w:rFonts w:ascii="Arial" w:hAnsi="Arial" w:cs="Arial"/>
        </w:rPr>
      </w:pPr>
      <w:r w:rsidRPr="00001AF5">
        <w:rPr>
          <w:rFonts w:ascii="Arial" w:hAnsi="Arial" w:cs="Arial"/>
        </w:rPr>
        <w:t>3. Establish adaptive management actions at extant sites to reduce threats and sustain and potentially increase populations.</w:t>
      </w:r>
    </w:p>
    <w:p w:rsidR="00EF1D13" w:rsidRPr="00001AF5" w:rsidRDefault="00EF1D13" w:rsidP="00026F5F">
      <w:pPr>
        <w:ind w:left="720"/>
        <w:jc w:val="both"/>
        <w:rPr>
          <w:rFonts w:ascii="Arial" w:hAnsi="Arial" w:cs="Arial"/>
        </w:rPr>
      </w:pPr>
      <w:r w:rsidRPr="00001AF5">
        <w:rPr>
          <w:rFonts w:ascii="Arial" w:hAnsi="Arial" w:cs="Arial"/>
        </w:rPr>
        <w:t>5. Develop a comprehensive applied research strategy to address knowledge gaps.“</w:t>
      </w:r>
    </w:p>
    <w:p w:rsidR="00EF1D13" w:rsidRPr="00001AF5" w:rsidRDefault="00EF1D13" w:rsidP="00026F5F">
      <w:pPr>
        <w:jc w:val="both"/>
        <w:rPr>
          <w:rFonts w:ascii="Arial" w:hAnsi="Arial" w:cs="Arial"/>
        </w:rPr>
      </w:pPr>
    </w:p>
    <w:p w:rsidR="00EF1D13" w:rsidRPr="00001AF5" w:rsidRDefault="00EF1D13" w:rsidP="00026F5F">
      <w:pPr>
        <w:jc w:val="both"/>
        <w:rPr>
          <w:rFonts w:ascii="Arial" w:hAnsi="Arial" w:cs="Arial"/>
        </w:rPr>
      </w:pPr>
      <w:r w:rsidRPr="00001AF5">
        <w:rPr>
          <w:rFonts w:ascii="Arial" w:hAnsi="Arial" w:cs="Arial"/>
        </w:rPr>
        <w:t>“Draft Recovery Strategy for the Small White Lady’s-slipper (Environment Canada 2006):</w:t>
      </w:r>
    </w:p>
    <w:p w:rsidR="00EF1D13" w:rsidRPr="00001AF5" w:rsidRDefault="00EF1D13" w:rsidP="00026F5F">
      <w:pPr>
        <w:ind w:left="720"/>
        <w:jc w:val="both"/>
        <w:rPr>
          <w:rFonts w:ascii="Arial" w:hAnsi="Arial" w:cs="Arial"/>
        </w:rPr>
      </w:pPr>
      <w:r w:rsidRPr="00001AF5">
        <w:rPr>
          <w:rFonts w:ascii="Arial" w:hAnsi="Arial" w:cs="Arial"/>
        </w:rPr>
        <w:t>2.7 Knowledge gaps that, if filled, would assist with recovery include:</w:t>
      </w:r>
    </w:p>
    <w:p w:rsidR="00EF1D13" w:rsidRPr="00001AF5" w:rsidRDefault="00EF1D13" w:rsidP="00026F5F">
      <w:pPr>
        <w:ind w:left="720"/>
        <w:jc w:val="both"/>
        <w:rPr>
          <w:rFonts w:ascii="Arial" w:hAnsi="Arial" w:cs="Arial"/>
        </w:rPr>
      </w:pPr>
      <w:r w:rsidRPr="00001AF5">
        <w:rPr>
          <w:rFonts w:ascii="Arial" w:hAnsi="Arial" w:cs="Arial"/>
        </w:rPr>
        <w:t>• Standardized guidelines for inventory and monitoring of existing populations</w:t>
      </w:r>
    </w:p>
    <w:p w:rsidR="00EF1D13" w:rsidRPr="00001AF5" w:rsidRDefault="00EF1D13" w:rsidP="00026F5F">
      <w:pPr>
        <w:ind w:left="720"/>
        <w:jc w:val="both"/>
        <w:rPr>
          <w:rFonts w:ascii="Arial" w:hAnsi="Arial" w:cs="Arial"/>
        </w:rPr>
      </w:pPr>
      <w:r w:rsidRPr="00001AF5">
        <w:rPr>
          <w:rFonts w:ascii="Arial" w:hAnsi="Arial" w:cs="Arial"/>
        </w:rPr>
        <w:t>•    Full extent of population and distribution”</w:t>
      </w:r>
    </w:p>
    <w:p w:rsidR="00EF1D13" w:rsidRPr="00001AF5" w:rsidRDefault="00EF1D13" w:rsidP="00026F5F">
      <w:pPr>
        <w:jc w:val="both"/>
        <w:rPr>
          <w:rFonts w:ascii="Arial" w:hAnsi="Arial" w:cs="Arial"/>
        </w:rPr>
      </w:pPr>
      <w:r w:rsidRPr="00001AF5">
        <w:rPr>
          <w:rFonts w:ascii="Arial" w:hAnsi="Arial" w:cs="Arial"/>
        </w:rPr>
        <w:t xml:space="preserve"> </w:t>
      </w:r>
    </w:p>
    <w:p w:rsidR="00EF1D13" w:rsidRPr="00001AF5" w:rsidRDefault="0022434F" w:rsidP="00026F5F">
      <w:pPr>
        <w:jc w:val="both"/>
        <w:rPr>
          <w:rFonts w:ascii="Arial" w:hAnsi="Arial" w:cs="Arial"/>
        </w:rPr>
      </w:pPr>
      <w:r>
        <w:rPr>
          <w:rFonts w:ascii="Arial" w:hAnsi="Arial" w:cs="Arial"/>
        </w:rPr>
        <w:t>O</w:t>
      </w:r>
      <w:r w:rsidR="00EF1D13" w:rsidRPr="00001AF5">
        <w:rPr>
          <w:rFonts w:ascii="Arial" w:hAnsi="Arial" w:cs="Arial"/>
        </w:rPr>
        <w:t xml:space="preserve">ur proposal </w:t>
      </w:r>
      <w:r>
        <w:rPr>
          <w:rFonts w:ascii="Arial" w:hAnsi="Arial" w:cs="Arial"/>
        </w:rPr>
        <w:t xml:space="preserve">was discussed </w:t>
      </w:r>
      <w:r w:rsidR="00EF1D13" w:rsidRPr="00001AF5">
        <w:rPr>
          <w:rFonts w:ascii="Arial" w:hAnsi="Arial" w:cs="Arial"/>
        </w:rPr>
        <w:t>with Manitoba Conservation and several members of the appropriate recovery teams</w:t>
      </w:r>
      <w:r>
        <w:rPr>
          <w:rFonts w:ascii="Arial" w:hAnsi="Arial" w:cs="Arial"/>
        </w:rPr>
        <w:t>.  T</w:t>
      </w:r>
      <w:r w:rsidR="00EF1D13" w:rsidRPr="00001AF5">
        <w:rPr>
          <w:rFonts w:ascii="Arial" w:hAnsi="Arial" w:cs="Arial"/>
        </w:rPr>
        <w:t xml:space="preserve">hey </w:t>
      </w:r>
      <w:r w:rsidR="007E7B38">
        <w:rPr>
          <w:rFonts w:ascii="Arial" w:hAnsi="Arial" w:cs="Arial"/>
        </w:rPr>
        <w:t>were</w:t>
      </w:r>
      <w:r w:rsidR="007659AA">
        <w:rPr>
          <w:rFonts w:ascii="Arial" w:hAnsi="Arial" w:cs="Arial"/>
        </w:rPr>
        <w:t>,</w:t>
      </w:r>
      <w:r w:rsidR="007E7B38">
        <w:rPr>
          <w:rFonts w:ascii="Arial" w:hAnsi="Arial" w:cs="Arial"/>
        </w:rPr>
        <w:t xml:space="preserve"> and remain</w:t>
      </w:r>
      <w:r w:rsidR="007659AA">
        <w:rPr>
          <w:rFonts w:ascii="Arial" w:hAnsi="Arial" w:cs="Arial"/>
        </w:rPr>
        <w:t>,</w:t>
      </w:r>
      <w:r w:rsidR="00EF1D13" w:rsidRPr="00001AF5">
        <w:rPr>
          <w:rFonts w:ascii="Arial" w:hAnsi="Arial" w:cs="Arial"/>
        </w:rPr>
        <w:t xml:space="preserve"> supportive of our </w:t>
      </w:r>
      <w:r w:rsidR="00EF1D13" w:rsidRPr="00001AF5">
        <w:rPr>
          <w:rFonts w:ascii="Arial" w:hAnsi="Arial" w:cs="Arial"/>
        </w:rPr>
        <w:lastRenderedPageBreak/>
        <w:t>project and its approach (Jason Greenall, Manitoba Conservation, WPFO recovery team chair, pers. comm.)</w:t>
      </w:r>
    </w:p>
    <w:p w:rsidR="00EF1D13" w:rsidRPr="00001AF5" w:rsidRDefault="00EF1D13" w:rsidP="00026F5F">
      <w:pPr>
        <w:jc w:val="both"/>
        <w:rPr>
          <w:rFonts w:ascii="Arial" w:hAnsi="Arial" w:cs="Arial"/>
        </w:rPr>
      </w:pPr>
    </w:p>
    <w:p w:rsidR="00EF1D13" w:rsidRPr="00001AF5" w:rsidRDefault="00EF1D13" w:rsidP="00026F5F">
      <w:pPr>
        <w:jc w:val="both"/>
        <w:rPr>
          <w:rFonts w:ascii="Arial" w:hAnsi="Arial" w:cs="Arial"/>
        </w:rPr>
      </w:pPr>
      <w:r w:rsidRPr="00001AF5">
        <w:rPr>
          <w:rFonts w:ascii="Arial" w:hAnsi="Arial" w:cs="Arial"/>
        </w:rPr>
        <w:t xml:space="preserve">Previous work by Prairie Habitats Inc. has identified a strong correlation between the WSA, and a particular surficial geological feature, </w:t>
      </w:r>
      <w:r w:rsidR="00993A4F">
        <w:rPr>
          <w:rFonts w:ascii="Arial" w:hAnsi="Arial" w:cs="Arial"/>
        </w:rPr>
        <w:t>glacial lake beach ridges</w:t>
      </w:r>
      <w:r w:rsidRPr="00001AF5">
        <w:rPr>
          <w:rFonts w:ascii="Arial" w:hAnsi="Arial" w:cs="Arial"/>
        </w:rPr>
        <w:t xml:space="preserve"> (</w:t>
      </w:r>
      <w:r w:rsidR="007659AA">
        <w:rPr>
          <w:rFonts w:ascii="Arial" w:hAnsi="Arial" w:cs="Arial"/>
        </w:rPr>
        <w:t>GL</w:t>
      </w:r>
      <w:r w:rsidR="00993A4F">
        <w:rPr>
          <w:rFonts w:ascii="Arial" w:hAnsi="Arial" w:cs="Arial"/>
        </w:rPr>
        <w:t>BR</w:t>
      </w:r>
      <w:r w:rsidR="007659AA">
        <w:rPr>
          <w:rFonts w:ascii="Arial" w:hAnsi="Arial" w:cs="Arial"/>
        </w:rPr>
        <w:t xml:space="preserve">, </w:t>
      </w:r>
      <w:r w:rsidRPr="00001AF5">
        <w:rPr>
          <w:rFonts w:ascii="Arial" w:hAnsi="Arial" w:cs="Arial"/>
        </w:rPr>
        <w:t xml:space="preserve">Prairie Habitats Inc. 2006). Working with a preliminary predictive model we located three new locations (confirmed by Manitoba Conservation) for this species in southern </w:t>
      </w:r>
      <w:smartTag w:uri="urn:schemas-microsoft-com:office:smarttags" w:element="State">
        <w:smartTag w:uri="urn:schemas-microsoft-com:office:smarttags" w:element="place">
          <w:r w:rsidRPr="00001AF5">
            <w:rPr>
              <w:rFonts w:ascii="Arial" w:hAnsi="Arial" w:cs="Arial"/>
            </w:rPr>
            <w:t>Manitoba</w:t>
          </w:r>
        </w:smartTag>
      </w:smartTag>
      <w:r w:rsidRPr="00001AF5">
        <w:rPr>
          <w:rFonts w:ascii="Arial" w:hAnsi="Arial" w:cs="Arial"/>
        </w:rPr>
        <w:t xml:space="preserve"> during a single day's field work on </w:t>
      </w:r>
      <w:smartTag w:uri="urn:schemas-microsoft-com:office:smarttags" w:element="date">
        <w:smartTagPr>
          <w:attr w:name="Year" w:val="2006"/>
          <w:attr w:name="Day" w:val="7"/>
          <w:attr w:name="Month" w:val="9"/>
        </w:smartTagPr>
        <w:r w:rsidRPr="00001AF5">
          <w:rPr>
            <w:rFonts w:ascii="Arial" w:hAnsi="Arial" w:cs="Arial"/>
          </w:rPr>
          <w:t>September 7, 2006</w:t>
        </w:r>
      </w:smartTag>
      <w:r w:rsidRPr="00001AF5">
        <w:rPr>
          <w:rFonts w:ascii="Arial" w:hAnsi="Arial" w:cs="Arial"/>
        </w:rPr>
        <w:t>.</w:t>
      </w:r>
    </w:p>
    <w:p w:rsidR="00EF1D13" w:rsidRPr="00001AF5" w:rsidRDefault="00EF1D13" w:rsidP="00026F5F">
      <w:pPr>
        <w:jc w:val="both"/>
        <w:rPr>
          <w:rFonts w:ascii="Arial" w:hAnsi="Arial" w:cs="Arial"/>
        </w:rPr>
      </w:pPr>
    </w:p>
    <w:p w:rsidR="00EF1D13" w:rsidRPr="00001AF5" w:rsidRDefault="00EF1D13" w:rsidP="00026F5F">
      <w:pPr>
        <w:keepNext/>
        <w:jc w:val="both"/>
        <w:rPr>
          <w:rFonts w:ascii="Arial" w:hAnsi="Arial" w:cs="Arial"/>
        </w:rPr>
      </w:pPr>
      <w:r w:rsidRPr="00001AF5">
        <w:rPr>
          <w:rFonts w:ascii="Arial" w:hAnsi="Arial" w:cs="Arial"/>
        </w:rPr>
        <w:t xml:space="preserve">Our preliminary examination of the known locations of WPFO in Manitoba, Minnesota and North Dakota also lead us to believe that their distribution is linked to a particular geological feature. Since its discovery in </w:t>
      </w:r>
      <w:smartTag w:uri="urn:schemas-microsoft-com:office:smarttags" w:element="State">
        <w:smartTag w:uri="urn:schemas-microsoft-com:office:smarttags" w:element="place">
          <w:r w:rsidRPr="00001AF5">
            <w:rPr>
              <w:rFonts w:ascii="Arial" w:hAnsi="Arial" w:cs="Arial"/>
            </w:rPr>
            <w:t>Manitoba</w:t>
          </w:r>
        </w:smartTag>
      </w:smartTag>
      <w:r w:rsidRPr="00001AF5">
        <w:rPr>
          <w:rFonts w:ascii="Arial" w:hAnsi="Arial" w:cs="Arial"/>
        </w:rPr>
        <w:t xml:space="preserve"> in 1984 the small region of the province where it occurs (only 48 sq. km) has been surveyed intensively to monitor orchid populations</w:t>
      </w:r>
      <w:r w:rsidR="0022434F">
        <w:rPr>
          <w:rFonts w:ascii="Arial" w:hAnsi="Arial" w:cs="Arial"/>
        </w:rPr>
        <w:t>.</w:t>
      </w:r>
      <w:r w:rsidRPr="00001AF5">
        <w:rPr>
          <w:rFonts w:ascii="Arial" w:hAnsi="Arial" w:cs="Arial"/>
        </w:rPr>
        <w:t xml:space="preserve"> </w:t>
      </w:r>
      <w:r w:rsidR="0022434F">
        <w:rPr>
          <w:rFonts w:ascii="Arial" w:hAnsi="Arial" w:cs="Arial"/>
        </w:rPr>
        <w:t>L</w:t>
      </w:r>
      <w:r w:rsidRPr="00001AF5">
        <w:rPr>
          <w:rFonts w:ascii="Arial" w:hAnsi="Arial" w:cs="Arial"/>
        </w:rPr>
        <w:t>ittle work has been done</w:t>
      </w:r>
      <w:r w:rsidR="0022434F">
        <w:rPr>
          <w:rFonts w:ascii="Arial" w:hAnsi="Arial" w:cs="Arial"/>
        </w:rPr>
        <w:t>, however,</w:t>
      </w:r>
      <w:r w:rsidRPr="00001AF5">
        <w:rPr>
          <w:rFonts w:ascii="Arial" w:hAnsi="Arial" w:cs="Arial"/>
        </w:rPr>
        <w:t xml:space="preserve"> to determine why the species occurs where it does. Research in southern </w:t>
      </w:r>
      <w:smartTag w:uri="urn:schemas-microsoft-com:office:smarttags" w:element="State">
        <w:smartTag w:uri="urn:schemas-microsoft-com:office:smarttags" w:element="place">
          <w:r w:rsidRPr="00001AF5">
            <w:rPr>
              <w:rFonts w:ascii="Arial" w:hAnsi="Arial" w:cs="Arial"/>
            </w:rPr>
            <w:t>North Dakota</w:t>
          </w:r>
        </w:smartTag>
      </w:smartTag>
      <w:r w:rsidRPr="00001AF5">
        <w:rPr>
          <w:rFonts w:ascii="Arial" w:hAnsi="Arial" w:cs="Arial"/>
        </w:rPr>
        <w:t xml:space="preserve"> has suggested a strong correlation between soil surface moisture and orchid distribution within areas of its occurrence in the Sheyenne National Grasslands (Wolken et al 2001). This work, however, does </w:t>
      </w:r>
      <w:r w:rsidR="0022434F">
        <w:rPr>
          <w:rFonts w:ascii="Arial" w:hAnsi="Arial" w:cs="Arial"/>
        </w:rPr>
        <w:t>not</w:t>
      </w:r>
      <w:r w:rsidRPr="00001AF5">
        <w:rPr>
          <w:rFonts w:ascii="Arial" w:hAnsi="Arial" w:cs="Arial"/>
        </w:rPr>
        <w:t xml:space="preserve"> explain why the species is found in that region.</w:t>
      </w:r>
    </w:p>
    <w:p w:rsidR="008012A8" w:rsidRDefault="008012A8" w:rsidP="00026F5F">
      <w:pPr>
        <w:keepNext/>
        <w:jc w:val="both"/>
        <w:rPr>
          <w:rFonts w:ascii="Arial" w:hAnsi="Arial" w:cs="Arial"/>
        </w:rPr>
      </w:pPr>
    </w:p>
    <w:p w:rsidR="00EF1D13" w:rsidRPr="00001AF5" w:rsidRDefault="00EF1D13" w:rsidP="00026F5F">
      <w:pPr>
        <w:keepNext/>
        <w:jc w:val="both"/>
        <w:rPr>
          <w:rFonts w:ascii="Arial" w:hAnsi="Arial" w:cs="Arial"/>
        </w:rPr>
      </w:pPr>
      <w:r w:rsidRPr="00001AF5">
        <w:rPr>
          <w:rFonts w:ascii="Arial" w:hAnsi="Arial" w:cs="Arial"/>
        </w:rPr>
        <w:t>Efforts to locate unique features or habitat characteristics for SWLS have yet to reveal any promising indicators other than their known relationship to high quality tallgrass prairie sites with calcareous soils.</w:t>
      </w:r>
    </w:p>
    <w:p w:rsidR="005622C3" w:rsidRDefault="005622C3" w:rsidP="00026F5F">
      <w:pPr>
        <w:jc w:val="both"/>
        <w:rPr>
          <w:rFonts w:ascii="Arial" w:hAnsi="Arial" w:cs="Arial"/>
        </w:rPr>
      </w:pPr>
    </w:p>
    <w:p w:rsidR="005622C3" w:rsidRPr="00854C26" w:rsidRDefault="00854C26" w:rsidP="00026F5F">
      <w:pPr>
        <w:jc w:val="both"/>
        <w:rPr>
          <w:rFonts w:ascii="Arial" w:hAnsi="Arial" w:cs="Arial"/>
          <w:bCs/>
        </w:rPr>
      </w:pPr>
      <w:r w:rsidRPr="008E4EB7">
        <w:rPr>
          <w:rFonts w:ascii="Arial" w:hAnsi="Arial" w:cs="Arial"/>
          <w:bCs/>
        </w:rPr>
        <w:t xml:space="preserve">Krause Danielsen and Friesen </w:t>
      </w:r>
      <w:r>
        <w:rPr>
          <w:rFonts w:ascii="Arial" w:hAnsi="Arial" w:cs="Arial"/>
          <w:bCs/>
        </w:rPr>
        <w:t>(</w:t>
      </w:r>
      <w:r w:rsidRPr="008E4EB7">
        <w:rPr>
          <w:rFonts w:ascii="Arial" w:hAnsi="Arial" w:cs="Arial"/>
          <w:bCs/>
        </w:rPr>
        <w:t>2009</w:t>
      </w:r>
      <w:r>
        <w:rPr>
          <w:rFonts w:ascii="Arial" w:hAnsi="Arial" w:cs="Arial"/>
          <w:bCs/>
        </w:rPr>
        <w:t>) summarized the state of knowledge regarding Culver’s</w:t>
      </w:r>
      <w:r w:rsidR="00C17438">
        <w:rPr>
          <w:rFonts w:ascii="Arial" w:hAnsi="Arial" w:cs="Arial"/>
          <w:bCs/>
        </w:rPr>
        <w:t xml:space="preserve"> </w:t>
      </w:r>
      <w:r>
        <w:rPr>
          <w:rFonts w:ascii="Arial" w:hAnsi="Arial" w:cs="Arial"/>
          <w:bCs/>
        </w:rPr>
        <w:t xml:space="preserve">Root and Riddell’s Goldenrod in Manitoba. CVRT is known to be a prairie/forest edge species found in SE Manitoba, east of the Red River. RDGR is a species of wet prairies also found in the SE, east of the Red River. Recovery plans for both species are not currently being developed (Chris Friesen, Manitoba Conservation, pers. com.) </w:t>
      </w:r>
    </w:p>
    <w:p w:rsidR="002032C3" w:rsidRDefault="002032C3" w:rsidP="00026F5F">
      <w:pPr>
        <w:jc w:val="both"/>
        <w:rPr>
          <w:rFonts w:ascii="Arial" w:hAnsi="Arial" w:cs="Arial"/>
        </w:rPr>
      </w:pPr>
    </w:p>
    <w:p w:rsidR="0053004F" w:rsidRDefault="0053004F" w:rsidP="00026F5F">
      <w:pPr>
        <w:jc w:val="both"/>
        <w:rPr>
          <w:rFonts w:ascii="Arial" w:hAnsi="Arial" w:cs="Arial"/>
        </w:rPr>
      </w:pPr>
      <w:r w:rsidRPr="00001AF5">
        <w:rPr>
          <w:rFonts w:ascii="Arial" w:hAnsi="Arial" w:cs="Arial"/>
        </w:rPr>
        <w:t>Our preliminary findings and suspicions regarding these species were the catalyst for this pro</w:t>
      </w:r>
      <w:r>
        <w:rPr>
          <w:rFonts w:ascii="Arial" w:hAnsi="Arial" w:cs="Arial"/>
        </w:rPr>
        <w:t>ject</w:t>
      </w:r>
      <w:r w:rsidRPr="00001AF5">
        <w:rPr>
          <w:rFonts w:ascii="Arial" w:hAnsi="Arial" w:cs="Arial"/>
        </w:rPr>
        <w:t xml:space="preserve">. Similar correlations with geographical features or other variables are likely to occur for other plant SAR, but have not been addressed in </w:t>
      </w:r>
      <w:smartTag w:uri="urn:schemas-microsoft-com:office:smarttags" w:element="State">
        <w:smartTag w:uri="urn:schemas-microsoft-com:office:smarttags" w:element="place">
          <w:r w:rsidRPr="00001AF5">
            <w:rPr>
              <w:rFonts w:ascii="Arial" w:hAnsi="Arial" w:cs="Arial"/>
            </w:rPr>
            <w:t>Manitoba</w:t>
          </w:r>
        </w:smartTag>
      </w:smartTag>
      <w:r w:rsidRPr="00001AF5">
        <w:rPr>
          <w:rFonts w:ascii="Arial" w:hAnsi="Arial" w:cs="Arial"/>
        </w:rPr>
        <w:t xml:space="preserve"> as yet. Our effort to develop PMs for these species will lead to a better understanding of their critical habitat, and promote a more systematic approach to defining the range </w:t>
      </w:r>
      <w:r>
        <w:rPr>
          <w:rFonts w:ascii="Arial" w:hAnsi="Arial" w:cs="Arial"/>
        </w:rPr>
        <w:t xml:space="preserve">and conserving </w:t>
      </w:r>
      <w:r w:rsidRPr="00001AF5">
        <w:rPr>
          <w:rFonts w:ascii="Arial" w:hAnsi="Arial" w:cs="Arial"/>
        </w:rPr>
        <w:t>these and other species in Manitoba.</w:t>
      </w:r>
    </w:p>
    <w:p w:rsidR="0053004F" w:rsidRDefault="0053004F" w:rsidP="00026F5F">
      <w:pPr>
        <w:jc w:val="both"/>
        <w:rPr>
          <w:rFonts w:ascii="Arial" w:hAnsi="Arial" w:cs="Arial"/>
        </w:rPr>
      </w:pPr>
    </w:p>
    <w:p w:rsidR="0062104A" w:rsidRDefault="00EF1D13" w:rsidP="00026F5F">
      <w:pPr>
        <w:jc w:val="both"/>
        <w:rPr>
          <w:rFonts w:ascii="Arial" w:hAnsi="Arial" w:cs="Arial"/>
          <w:b/>
        </w:rPr>
      </w:pPr>
      <w:r w:rsidRPr="00A84B25">
        <w:rPr>
          <w:rFonts w:ascii="Arial" w:hAnsi="Arial" w:cs="Arial"/>
        </w:rPr>
        <w:t>Prairie Habitats Inc.'s experience with EIAs over many years has demonstrated the need for PMs for SAR. Many types of development or land-use decision making often require determination of the presence or absence of plant SAR. Effective PMs</w:t>
      </w:r>
      <w:r w:rsidR="0022434F" w:rsidRPr="00A84B25">
        <w:rPr>
          <w:rFonts w:ascii="Arial" w:hAnsi="Arial" w:cs="Arial"/>
        </w:rPr>
        <w:t xml:space="preserve"> would </w:t>
      </w:r>
      <w:r w:rsidRPr="00A84B25">
        <w:rPr>
          <w:rFonts w:ascii="Arial" w:hAnsi="Arial" w:cs="Arial"/>
        </w:rPr>
        <w:t xml:space="preserve">provide land managers with important tools to effectively conduct EIAs, rather than relying </w:t>
      </w:r>
      <w:r w:rsidR="0022434F" w:rsidRPr="00A84B25">
        <w:rPr>
          <w:rFonts w:ascii="Arial" w:hAnsi="Arial" w:cs="Arial"/>
        </w:rPr>
        <w:t xml:space="preserve">solely </w:t>
      </w:r>
      <w:r w:rsidRPr="00A84B25">
        <w:rPr>
          <w:rFonts w:ascii="Arial" w:hAnsi="Arial" w:cs="Arial"/>
        </w:rPr>
        <w:t xml:space="preserve">on </w:t>
      </w:r>
      <w:r w:rsidR="0022434F" w:rsidRPr="00A84B25">
        <w:rPr>
          <w:rFonts w:ascii="Arial" w:hAnsi="Arial" w:cs="Arial"/>
        </w:rPr>
        <w:t>field</w:t>
      </w:r>
      <w:r w:rsidRPr="00A84B25">
        <w:rPr>
          <w:rFonts w:ascii="Arial" w:hAnsi="Arial" w:cs="Arial"/>
        </w:rPr>
        <w:t xml:space="preserve"> surveys. The c</w:t>
      </w:r>
      <w:r w:rsidR="0022434F" w:rsidRPr="00A84B25">
        <w:rPr>
          <w:rFonts w:ascii="Arial" w:hAnsi="Arial" w:cs="Arial"/>
        </w:rPr>
        <w:t>ommon</w:t>
      </w:r>
      <w:r w:rsidRPr="00A84B25">
        <w:rPr>
          <w:rFonts w:ascii="Arial" w:hAnsi="Arial" w:cs="Arial"/>
        </w:rPr>
        <w:t xml:space="preserve"> </w:t>
      </w:r>
      <w:r w:rsidR="0022434F" w:rsidRPr="00A84B25">
        <w:rPr>
          <w:rFonts w:ascii="Arial" w:hAnsi="Arial" w:cs="Arial"/>
        </w:rPr>
        <w:t>practi</w:t>
      </w:r>
      <w:r w:rsidR="005622C3">
        <w:rPr>
          <w:rFonts w:ascii="Arial" w:hAnsi="Arial" w:cs="Arial"/>
        </w:rPr>
        <w:t>c</w:t>
      </w:r>
      <w:r w:rsidR="0022434F" w:rsidRPr="00A84B25">
        <w:rPr>
          <w:rFonts w:ascii="Arial" w:hAnsi="Arial" w:cs="Arial"/>
        </w:rPr>
        <w:t>e currently employed</w:t>
      </w:r>
      <w:r w:rsidRPr="00A84B25">
        <w:rPr>
          <w:rFonts w:ascii="Arial" w:hAnsi="Arial" w:cs="Arial"/>
        </w:rPr>
        <w:t xml:space="preserve"> rel</w:t>
      </w:r>
      <w:r w:rsidR="0022434F" w:rsidRPr="00A84B25">
        <w:rPr>
          <w:rFonts w:ascii="Arial" w:hAnsi="Arial" w:cs="Arial"/>
        </w:rPr>
        <w:t>ies</w:t>
      </w:r>
      <w:r w:rsidRPr="00A84B25">
        <w:rPr>
          <w:rFonts w:ascii="Arial" w:hAnsi="Arial" w:cs="Arial"/>
        </w:rPr>
        <w:t xml:space="preserve"> on non-targeted, extensive, labour-intensive ground </w:t>
      </w:r>
      <w:r w:rsidRPr="00A84B25">
        <w:rPr>
          <w:rFonts w:ascii="Arial" w:hAnsi="Arial" w:cs="Arial"/>
        </w:rPr>
        <w:lastRenderedPageBreak/>
        <w:t>surveys</w:t>
      </w:r>
      <w:r w:rsidR="0022434F" w:rsidRPr="00A84B25">
        <w:rPr>
          <w:rFonts w:ascii="Arial" w:hAnsi="Arial" w:cs="Arial"/>
        </w:rPr>
        <w:t>.  It</w:t>
      </w:r>
      <w:r w:rsidRPr="00A84B25">
        <w:rPr>
          <w:rFonts w:ascii="Arial" w:hAnsi="Arial" w:cs="Arial"/>
        </w:rPr>
        <w:t xml:space="preserve"> often is expensive, ineffective and beyond agency budgets to do in a proper, systematic and timely fashion. There are serious risks in missing significant SARs using this method, resulting in the unacceptable and preventable loss of more SAR and their critical habitat.</w:t>
      </w:r>
      <w:r w:rsidR="009A7890" w:rsidRPr="00A84B25">
        <w:rPr>
          <w:rFonts w:ascii="Arial" w:hAnsi="Arial" w:cs="Arial"/>
        </w:rPr>
        <w:t xml:space="preserve"> </w:t>
      </w:r>
      <w:r w:rsidR="0022434F" w:rsidRPr="00A84B25">
        <w:rPr>
          <w:rFonts w:ascii="Arial" w:hAnsi="Arial" w:cs="Arial"/>
        </w:rPr>
        <w:t>The</w:t>
      </w:r>
      <w:r w:rsidR="00654222" w:rsidRPr="00A84B25">
        <w:rPr>
          <w:rFonts w:ascii="Arial" w:hAnsi="Arial" w:cs="Arial"/>
        </w:rPr>
        <w:t xml:space="preserve"> approach</w:t>
      </w:r>
      <w:r w:rsidR="0022434F" w:rsidRPr="00A84B25">
        <w:rPr>
          <w:rFonts w:ascii="Arial" w:hAnsi="Arial" w:cs="Arial"/>
        </w:rPr>
        <w:t xml:space="preserve"> investigated here</w:t>
      </w:r>
      <w:r w:rsidR="00654222" w:rsidRPr="00A84B25">
        <w:rPr>
          <w:rFonts w:ascii="Arial" w:hAnsi="Arial" w:cs="Arial"/>
        </w:rPr>
        <w:t xml:space="preserve">, developing PM’s for individual plant </w:t>
      </w:r>
      <w:r w:rsidR="0022434F" w:rsidRPr="00A84B25">
        <w:rPr>
          <w:rFonts w:ascii="Arial" w:hAnsi="Arial" w:cs="Arial"/>
        </w:rPr>
        <w:t>species</w:t>
      </w:r>
      <w:r w:rsidR="00654222" w:rsidRPr="00A84B25">
        <w:rPr>
          <w:rFonts w:ascii="Arial" w:hAnsi="Arial" w:cs="Arial"/>
        </w:rPr>
        <w:t xml:space="preserve">, </w:t>
      </w:r>
      <w:r w:rsidR="0022434F" w:rsidRPr="00A84B25">
        <w:rPr>
          <w:rFonts w:ascii="Arial" w:hAnsi="Arial" w:cs="Arial"/>
        </w:rPr>
        <w:t xml:space="preserve">offers </w:t>
      </w:r>
      <w:r w:rsidR="00654222" w:rsidRPr="00A84B25">
        <w:rPr>
          <w:rFonts w:ascii="Arial" w:hAnsi="Arial" w:cs="Arial"/>
        </w:rPr>
        <w:t xml:space="preserve">a more productive and effective </w:t>
      </w:r>
      <w:r w:rsidR="009A7890" w:rsidRPr="00A84B25">
        <w:rPr>
          <w:rFonts w:ascii="Arial" w:hAnsi="Arial" w:cs="Arial"/>
        </w:rPr>
        <w:t>means of assessing areas for the presence or absence of SAR</w:t>
      </w:r>
      <w:r w:rsidR="0022434F" w:rsidRPr="00A84B25">
        <w:rPr>
          <w:rFonts w:ascii="Arial" w:hAnsi="Arial" w:cs="Arial"/>
        </w:rPr>
        <w:t xml:space="preserve"> and their associated plant species.</w:t>
      </w:r>
      <w:bookmarkStart w:id="18" w:name="_Toc228936721"/>
    </w:p>
    <w:p w:rsidR="00B9766B" w:rsidRPr="006F548E" w:rsidRDefault="00F170DD" w:rsidP="00026F5F">
      <w:pPr>
        <w:pStyle w:val="Heading1"/>
        <w:jc w:val="both"/>
        <w:rPr>
          <w:rFonts w:ascii="Arial" w:hAnsi="Arial" w:cs="Arial"/>
          <w:b w:val="0"/>
        </w:rPr>
      </w:pPr>
      <w:bookmarkStart w:id="19" w:name="_Toc233081117"/>
      <w:bookmarkStart w:id="20" w:name="_Toc354060097"/>
      <w:bookmarkStart w:id="21" w:name="_Toc354064597"/>
      <w:r w:rsidRPr="006F548E">
        <w:rPr>
          <w:rFonts w:ascii="Arial" w:hAnsi="Arial" w:cs="Arial"/>
          <w:b w:val="0"/>
        </w:rPr>
        <w:t>Methods</w:t>
      </w:r>
      <w:bookmarkEnd w:id="18"/>
      <w:bookmarkEnd w:id="19"/>
      <w:bookmarkEnd w:id="20"/>
      <w:bookmarkEnd w:id="21"/>
    </w:p>
    <w:p w:rsidR="007E7B38" w:rsidRPr="007E7B38" w:rsidRDefault="007E7B38" w:rsidP="00026F5F">
      <w:pPr>
        <w:jc w:val="both"/>
        <w:rPr>
          <w:rFonts w:ascii="Arial" w:hAnsi="Arial" w:cs="Arial"/>
        </w:rPr>
      </w:pPr>
    </w:p>
    <w:p w:rsidR="00442D41" w:rsidRDefault="007E7B38" w:rsidP="00026F5F">
      <w:pPr>
        <w:jc w:val="both"/>
        <w:rPr>
          <w:rFonts w:ascii="Arial" w:hAnsi="Arial" w:cs="Arial"/>
        </w:rPr>
      </w:pPr>
      <w:r w:rsidRPr="007E7B38">
        <w:rPr>
          <w:rFonts w:ascii="Arial" w:hAnsi="Arial" w:cs="Arial"/>
        </w:rPr>
        <w:t>Manitoba’s tallgrass prairie occurred where it did not by chance, but because of underlying climatic, geographical and biological features. Our working assumption is that each individual species' distribution reflects its association with, or dependen</w:t>
      </w:r>
      <w:r w:rsidR="003773CD">
        <w:rPr>
          <w:rFonts w:ascii="Arial" w:hAnsi="Arial" w:cs="Arial"/>
        </w:rPr>
        <w:t>ce</w:t>
      </w:r>
      <w:r w:rsidRPr="007E7B38">
        <w:rPr>
          <w:rFonts w:ascii="Arial" w:hAnsi="Arial" w:cs="Arial"/>
        </w:rPr>
        <w:t xml:space="preserve"> on</w:t>
      </w:r>
      <w:r w:rsidR="00453EDC">
        <w:rPr>
          <w:rFonts w:ascii="Arial" w:hAnsi="Arial" w:cs="Arial"/>
        </w:rPr>
        <w:t>,</w:t>
      </w:r>
      <w:r w:rsidRPr="007E7B38">
        <w:rPr>
          <w:rFonts w:ascii="Arial" w:hAnsi="Arial" w:cs="Arial"/>
        </w:rPr>
        <w:t xml:space="preserve"> certain definable environmental characteristics or features.</w:t>
      </w:r>
      <w:r w:rsidR="00D85EA7">
        <w:rPr>
          <w:rFonts w:ascii="Arial" w:hAnsi="Arial" w:cs="Arial"/>
        </w:rPr>
        <w:t xml:space="preserve"> </w:t>
      </w:r>
      <w:r w:rsidRPr="007E7B38">
        <w:rPr>
          <w:rFonts w:ascii="Arial" w:hAnsi="Arial" w:cs="Arial"/>
        </w:rPr>
        <w:t xml:space="preserve">There are few protocols or guidelines existing for the production of predictive habitat models for plant SAR in Manitoba, so this </w:t>
      </w:r>
      <w:r>
        <w:rPr>
          <w:rFonts w:ascii="Arial" w:hAnsi="Arial" w:cs="Arial"/>
        </w:rPr>
        <w:t>was</w:t>
      </w:r>
      <w:r w:rsidRPr="007E7B38">
        <w:rPr>
          <w:rFonts w:ascii="Arial" w:hAnsi="Arial" w:cs="Arial"/>
        </w:rPr>
        <w:t xml:space="preserve"> a pioneering project. </w:t>
      </w:r>
      <w:r w:rsidR="00102E46">
        <w:rPr>
          <w:rFonts w:ascii="Arial" w:hAnsi="Arial" w:cs="Arial"/>
        </w:rPr>
        <w:t>As</w:t>
      </w:r>
      <w:r w:rsidRPr="007E7B38">
        <w:rPr>
          <w:rFonts w:ascii="Arial" w:hAnsi="Arial" w:cs="Arial"/>
        </w:rPr>
        <w:t xml:space="preserve"> </w:t>
      </w:r>
      <w:r>
        <w:rPr>
          <w:rFonts w:ascii="Arial" w:hAnsi="Arial" w:cs="Arial"/>
        </w:rPr>
        <w:t>we progressed</w:t>
      </w:r>
      <w:r w:rsidRPr="007E7B38">
        <w:rPr>
          <w:rFonts w:ascii="Arial" w:hAnsi="Arial" w:cs="Arial"/>
        </w:rPr>
        <w:t xml:space="preserve"> our planned course of action </w:t>
      </w:r>
      <w:r>
        <w:rPr>
          <w:rFonts w:ascii="Arial" w:hAnsi="Arial" w:cs="Arial"/>
        </w:rPr>
        <w:t>changed</w:t>
      </w:r>
      <w:r w:rsidRPr="007E7B38">
        <w:rPr>
          <w:rFonts w:ascii="Arial" w:hAnsi="Arial" w:cs="Arial"/>
        </w:rPr>
        <w:t xml:space="preserve"> </w:t>
      </w:r>
      <w:r>
        <w:rPr>
          <w:rFonts w:ascii="Arial" w:hAnsi="Arial" w:cs="Arial"/>
        </w:rPr>
        <w:t xml:space="preserve">significantly </w:t>
      </w:r>
      <w:r w:rsidRPr="007E7B38">
        <w:rPr>
          <w:rFonts w:ascii="Arial" w:hAnsi="Arial" w:cs="Arial"/>
        </w:rPr>
        <w:t>to accommodate new findings or opportunities.</w:t>
      </w:r>
    </w:p>
    <w:p w:rsidR="00102E46" w:rsidRPr="002032C3" w:rsidRDefault="00442D41" w:rsidP="00026F5F">
      <w:pPr>
        <w:pStyle w:val="Heading2"/>
        <w:jc w:val="both"/>
        <w:rPr>
          <w:rFonts w:ascii="Arial" w:hAnsi="Arial" w:cs="Arial"/>
          <w:b w:val="0"/>
          <w:i w:val="0"/>
        </w:rPr>
      </w:pPr>
      <w:bookmarkStart w:id="22" w:name="_Toc228936722"/>
      <w:bookmarkStart w:id="23" w:name="_Toc233081118"/>
      <w:bookmarkStart w:id="24" w:name="_Toc354060098"/>
      <w:bookmarkStart w:id="25" w:name="_Toc354064598"/>
      <w:r w:rsidRPr="002032C3">
        <w:rPr>
          <w:rFonts w:ascii="Arial" w:hAnsi="Arial" w:cs="Arial"/>
          <w:b w:val="0"/>
          <w:i w:val="0"/>
        </w:rPr>
        <w:t>Project Work Plan</w:t>
      </w:r>
      <w:bookmarkEnd w:id="22"/>
      <w:bookmarkEnd w:id="23"/>
      <w:bookmarkEnd w:id="24"/>
      <w:bookmarkEnd w:id="25"/>
    </w:p>
    <w:p w:rsidR="007E7B38" w:rsidRPr="007E7B38" w:rsidRDefault="007E7B38" w:rsidP="00026F5F">
      <w:pPr>
        <w:jc w:val="both"/>
        <w:rPr>
          <w:rFonts w:ascii="Arial" w:hAnsi="Arial" w:cs="Arial"/>
        </w:rPr>
      </w:pPr>
    </w:p>
    <w:p w:rsidR="007E7B38" w:rsidRPr="006F548E" w:rsidRDefault="007E7B38" w:rsidP="00026F5F">
      <w:pPr>
        <w:jc w:val="both"/>
        <w:rPr>
          <w:rFonts w:ascii="Arial" w:hAnsi="Arial" w:cs="Arial"/>
          <w:sz w:val="28"/>
          <w:szCs w:val="28"/>
        </w:rPr>
      </w:pPr>
      <w:r w:rsidRPr="006F548E">
        <w:rPr>
          <w:rFonts w:ascii="Arial" w:hAnsi="Arial" w:cs="Arial"/>
          <w:sz w:val="28"/>
          <w:szCs w:val="28"/>
        </w:rPr>
        <w:t>Compilation of Existing Information and Development of Preliminary Predictive Models</w:t>
      </w:r>
    </w:p>
    <w:p w:rsidR="007E7B38" w:rsidRPr="007E7B38" w:rsidRDefault="007E7B38" w:rsidP="00026F5F">
      <w:pPr>
        <w:jc w:val="both"/>
        <w:rPr>
          <w:rFonts w:ascii="Arial" w:hAnsi="Arial" w:cs="Arial"/>
        </w:rPr>
      </w:pPr>
    </w:p>
    <w:p w:rsidR="002E5A5D" w:rsidRDefault="00102E46" w:rsidP="00026F5F">
      <w:pPr>
        <w:jc w:val="both"/>
        <w:rPr>
          <w:rFonts w:ascii="Arial" w:hAnsi="Arial" w:cs="Arial"/>
        </w:rPr>
      </w:pPr>
      <w:r w:rsidRPr="007E7B38">
        <w:rPr>
          <w:rFonts w:ascii="Arial" w:hAnsi="Arial" w:cs="Arial"/>
        </w:rPr>
        <w:t>We</w:t>
      </w:r>
      <w:r>
        <w:rPr>
          <w:rFonts w:ascii="Arial" w:hAnsi="Arial" w:cs="Arial"/>
        </w:rPr>
        <w:t xml:space="preserve"> conducted a </w:t>
      </w:r>
      <w:r w:rsidRPr="007E7B38">
        <w:rPr>
          <w:rFonts w:ascii="Arial" w:hAnsi="Arial" w:cs="Arial"/>
        </w:rPr>
        <w:t>literature</w:t>
      </w:r>
      <w:r>
        <w:rPr>
          <w:rFonts w:ascii="Arial" w:hAnsi="Arial" w:cs="Arial"/>
        </w:rPr>
        <w:t xml:space="preserve"> review</w:t>
      </w:r>
      <w:r w:rsidRPr="007E7B38">
        <w:rPr>
          <w:rFonts w:ascii="Arial" w:hAnsi="Arial" w:cs="Arial"/>
        </w:rPr>
        <w:t xml:space="preserve"> for examples of plant SAR predictive habitat modeling applicable for use in our work</w:t>
      </w:r>
      <w:r>
        <w:rPr>
          <w:rFonts w:ascii="Arial" w:hAnsi="Arial" w:cs="Arial"/>
        </w:rPr>
        <w:t xml:space="preserve"> and for information</w:t>
      </w:r>
      <w:r w:rsidR="007E7B38">
        <w:rPr>
          <w:rFonts w:ascii="Arial" w:hAnsi="Arial" w:cs="Arial"/>
        </w:rPr>
        <w:t xml:space="preserve"> </w:t>
      </w:r>
      <w:r w:rsidR="007E7B38" w:rsidRPr="007E7B38">
        <w:rPr>
          <w:rFonts w:ascii="Arial" w:hAnsi="Arial" w:cs="Arial"/>
        </w:rPr>
        <w:t xml:space="preserve">relating to the </w:t>
      </w:r>
      <w:r w:rsidR="000960C6">
        <w:rPr>
          <w:rFonts w:ascii="Arial" w:hAnsi="Arial" w:cs="Arial"/>
        </w:rPr>
        <w:t xml:space="preserve">target </w:t>
      </w:r>
      <w:r w:rsidR="007E7B38" w:rsidRPr="007E7B38">
        <w:rPr>
          <w:rFonts w:ascii="Arial" w:hAnsi="Arial" w:cs="Arial"/>
        </w:rPr>
        <w:t>species throughout their North American ranges.</w:t>
      </w:r>
      <w:r w:rsidR="00001BB3">
        <w:rPr>
          <w:rFonts w:ascii="Arial" w:hAnsi="Arial" w:cs="Arial"/>
        </w:rPr>
        <w:t xml:space="preserve"> It </w:t>
      </w:r>
      <w:r w:rsidR="00712614">
        <w:rPr>
          <w:rFonts w:ascii="Arial" w:hAnsi="Arial" w:cs="Arial"/>
        </w:rPr>
        <w:t>was</w:t>
      </w:r>
      <w:r w:rsidR="00001BB3">
        <w:rPr>
          <w:rFonts w:ascii="Arial" w:hAnsi="Arial" w:cs="Arial"/>
        </w:rPr>
        <w:t xml:space="preserve"> apparent that information on </w:t>
      </w:r>
      <w:r w:rsidR="000960C6">
        <w:rPr>
          <w:rFonts w:ascii="Arial" w:hAnsi="Arial" w:cs="Arial"/>
        </w:rPr>
        <w:t xml:space="preserve">these </w:t>
      </w:r>
      <w:r w:rsidR="00001BB3">
        <w:rPr>
          <w:rFonts w:ascii="Arial" w:hAnsi="Arial" w:cs="Arial"/>
        </w:rPr>
        <w:t>species was scant, as it related to this project, and that we were pursuing a fairly novel approach. For budgetary considerations we did not pursue an extensive literature review and made only cursory attempts to obtain information from surrounding jurisdictions.</w:t>
      </w:r>
      <w:r w:rsidR="00BB0860">
        <w:rPr>
          <w:rFonts w:ascii="Arial" w:hAnsi="Arial" w:cs="Arial"/>
        </w:rPr>
        <w:t xml:space="preserve"> </w:t>
      </w:r>
      <w:r w:rsidR="006D1F37">
        <w:rPr>
          <w:rFonts w:ascii="Arial" w:hAnsi="Arial" w:cs="Arial"/>
        </w:rPr>
        <w:t>The literature review on predictive models for other species did reveal that this is a little known area for plant species.</w:t>
      </w:r>
      <w:r w:rsidR="002E5A5D" w:rsidRPr="002E5A5D">
        <w:rPr>
          <w:rFonts w:ascii="Arial" w:hAnsi="Arial" w:cs="Arial"/>
        </w:rPr>
        <w:t xml:space="preserve"> </w:t>
      </w:r>
    </w:p>
    <w:p w:rsidR="002E5A5D" w:rsidRDefault="002E5A5D" w:rsidP="00026F5F">
      <w:pPr>
        <w:jc w:val="both"/>
        <w:rPr>
          <w:rFonts w:ascii="Arial" w:hAnsi="Arial" w:cs="Arial"/>
        </w:rPr>
      </w:pPr>
    </w:p>
    <w:p w:rsidR="002E5A5D" w:rsidRDefault="002E5A5D" w:rsidP="00026F5F">
      <w:pPr>
        <w:jc w:val="both"/>
        <w:rPr>
          <w:rFonts w:ascii="Arial" w:hAnsi="Arial" w:cs="Arial"/>
          <w:bCs/>
        </w:rPr>
      </w:pPr>
      <w:r>
        <w:rPr>
          <w:rFonts w:ascii="Arial" w:hAnsi="Arial" w:cs="Arial"/>
        </w:rPr>
        <w:t xml:space="preserve">The most recent information on the known habitat of the target SAR was obtained from Manitoba Conservation (Foster and Hamel 2006, Foster and Reimer 2007, Foster 2008, </w:t>
      </w:r>
      <w:r w:rsidRPr="008E4EB7">
        <w:rPr>
          <w:rFonts w:ascii="Arial" w:hAnsi="Arial" w:cs="Arial"/>
          <w:bCs/>
        </w:rPr>
        <w:t>Krause Danielsen and Friesen 2009</w:t>
      </w:r>
      <w:r>
        <w:rPr>
          <w:rFonts w:ascii="Arial" w:hAnsi="Arial" w:cs="Arial"/>
          <w:bCs/>
        </w:rPr>
        <w:t>.)</w:t>
      </w:r>
    </w:p>
    <w:p w:rsidR="007E7B38" w:rsidRPr="007E7B38" w:rsidRDefault="007E7B38" w:rsidP="00026F5F">
      <w:pPr>
        <w:jc w:val="both"/>
        <w:rPr>
          <w:rFonts w:ascii="Arial" w:hAnsi="Arial" w:cs="Arial"/>
        </w:rPr>
      </w:pPr>
    </w:p>
    <w:p w:rsidR="00FE1541" w:rsidRDefault="007E7B38" w:rsidP="00026F5F">
      <w:pPr>
        <w:jc w:val="both"/>
        <w:rPr>
          <w:rFonts w:ascii="Arial" w:hAnsi="Arial" w:cs="Arial"/>
        </w:rPr>
      </w:pPr>
      <w:r w:rsidRPr="007E7B38">
        <w:rPr>
          <w:rFonts w:ascii="Arial" w:hAnsi="Arial" w:cs="Arial"/>
        </w:rPr>
        <w:t xml:space="preserve">We </w:t>
      </w:r>
      <w:r w:rsidR="008A7C27">
        <w:rPr>
          <w:rFonts w:ascii="Arial" w:hAnsi="Arial" w:cs="Arial"/>
        </w:rPr>
        <w:t>obtained</w:t>
      </w:r>
      <w:r w:rsidRPr="007E7B38">
        <w:rPr>
          <w:rFonts w:ascii="Arial" w:hAnsi="Arial" w:cs="Arial"/>
        </w:rPr>
        <w:t xml:space="preserve"> location information for the </w:t>
      </w:r>
      <w:r w:rsidR="00C17438">
        <w:rPr>
          <w:rFonts w:ascii="Arial" w:hAnsi="Arial" w:cs="Arial"/>
        </w:rPr>
        <w:t>five</w:t>
      </w:r>
      <w:r w:rsidRPr="007E7B38">
        <w:rPr>
          <w:rFonts w:ascii="Arial" w:hAnsi="Arial" w:cs="Arial"/>
        </w:rPr>
        <w:t xml:space="preserve"> species from the Manitoba Conservation Data Centre</w:t>
      </w:r>
      <w:r w:rsidR="00D85EA7">
        <w:rPr>
          <w:rFonts w:ascii="Arial" w:hAnsi="Arial" w:cs="Arial"/>
        </w:rPr>
        <w:t xml:space="preserve"> as </w:t>
      </w:r>
      <w:r w:rsidR="00102E46">
        <w:rPr>
          <w:rFonts w:ascii="Arial" w:hAnsi="Arial" w:cs="Arial"/>
        </w:rPr>
        <w:t>ESRI compliant shape files</w:t>
      </w:r>
      <w:r w:rsidR="008A7C27">
        <w:rPr>
          <w:rFonts w:ascii="Arial" w:hAnsi="Arial" w:cs="Arial"/>
        </w:rPr>
        <w:t xml:space="preserve">. </w:t>
      </w:r>
      <w:r w:rsidR="00A25A1F">
        <w:rPr>
          <w:rFonts w:ascii="Arial" w:hAnsi="Arial" w:cs="Arial"/>
        </w:rPr>
        <w:t xml:space="preserve">Geo-referenced environmental information was obtained from the </w:t>
      </w:r>
      <w:r w:rsidR="008A7C27" w:rsidRPr="007E7B38">
        <w:rPr>
          <w:rFonts w:ascii="Arial" w:hAnsi="Arial" w:cs="Arial"/>
        </w:rPr>
        <w:t>Manitoba Land Initiative</w:t>
      </w:r>
      <w:r w:rsidR="008A7C27">
        <w:rPr>
          <w:rFonts w:ascii="Arial" w:hAnsi="Arial" w:cs="Arial"/>
        </w:rPr>
        <w:t xml:space="preserve"> (</w:t>
      </w:r>
      <w:smartTag w:uri="urn:schemas-microsoft-com:office:smarttags" w:element="stockticker">
        <w:r w:rsidR="008A7C27">
          <w:rPr>
            <w:rFonts w:ascii="Arial" w:hAnsi="Arial" w:cs="Arial"/>
          </w:rPr>
          <w:t>MLI</w:t>
        </w:r>
      </w:smartTag>
      <w:r w:rsidR="008A7C27">
        <w:rPr>
          <w:rFonts w:ascii="Arial" w:hAnsi="Arial" w:cs="Arial"/>
        </w:rPr>
        <w:t>)</w:t>
      </w:r>
      <w:r w:rsidR="00A25A1F">
        <w:rPr>
          <w:rFonts w:ascii="Arial" w:hAnsi="Arial" w:cs="Arial"/>
        </w:rPr>
        <w:t xml:space="preserve">, </w:t>
      </w:r>
      <w:r w:rsidR="00102E46">
        <w:rPr>
          <w:rFonts w:ascii="Arial" w:hAnsi="Arial" w:cs="Arial"/>
        </w:rPr>
        <w:t xml:space="preserve">also </w:t>
      </w:r>
      <w:r w:rsidR="00A25A1F">
        <w:rPr>
          <w:rFonts w:ascii="Arial" w:hAnsi="Arial" w:cs="Arial"/>
        </w:rPr>
        <w:t>in the form of</w:t>
      </w:r>
      <w:r w:rsidR="00102E46">
        <w:rPr>
          <w:rFonts w:ascii="Arial" w:hAnsi="Arial" w:cs="Arial"/>
        </w:rPr>
        <w:t xml:space="preserve"> </w:t>
      </w:r>
      <w:r w:rsidR="00A25A1F">
        <w:rPr>
          <w:rFonts w:ascii="Arial" w:hAnsi="Arial" w:cs="Arial"/>
        </w:rPr>
        <w:t>shape files.</w:t>
      </w:r>
      <w:r w:rsidR="008A7C27">
        <w:rPr>
          <w:rFonts w:ascii="Arial" w:hAnsi="Arial" w:cs="Arial"/>
        </w:rPr>
        <w:t xml:space="preserve"> Manitoba </w:t>
      </w:r>
      <w:r w:rsidR="00102E46" w:rsidRPr="00102E46">
        <w:rPr>
          <w:rFonts w:ascii="Arial" w:hAnsi="Arial" w:cs="Arial"/>
        </w:rPr>
        <w:t>Science, Technology, Energy and Mines</w:t>
      </w:r>
      <w:r w:rsidR="00102E46">
        <w:rPr>
          <w:rFonts w:ascii="Arial" w:hAnsi="Arial" w:cs="Arial"/>
        </w:rPr>
        <w:t xml:space="preserve"> </w:t>
      </w:r>
      <w:r w:rsidR="008A7C27">
        <w:rPr>
          <w:rFonts w:ascii="Arial" w:hAnsi="Arial" w:cs="Arial"/>
        </w:rPr>
        <w:t xml:space="preserve">provided additional </w:t>
      </w:r>
      <w:r w:rsidR="00453EDC">
        <w:rPr>
          <w:rFonts w:ascii="Arial" w:hAnsi="Arial" w:cs="Arial"/>
        </w:rPr>
        <w:t>geo-referenced</w:t>
      </w:r>
      <w:r w:rsidR="008A7C27">
        <w:rPr>
          <w:rFonts w:ascii="Arial" w:hAnsi="Arial" w:cs="Arial"/>
        </w:rPr>
        <w:t xml:space="preserve"> mapping information to complement </w:t>
      </w:r>
      <w:r w:rsidR="005F5B1D">
        <w:rPr>
          <w:rFonts w:ascii="Arial" w:hAnsi="Arial" w:cs="Arial"/>
        </w:rPr>
        <w:t xml:space="preserve">the </w:t>
      </w:r>
      <w:smartTag w:uri="urn:schemas-microsoft-com:office:smarttags" w:element="stockticker">
        <w:r w:rsidR="008A7C27">
          <w:rPr>
            <w:rFonts w:ascii="Arial" w:hAnsi="Arial" w:cs="Arial"/>
          </w:rPr>
          <w:t>MLI</w:t>
        </w:r>
      </w:smartTag>
      <w:r w:rsidR="008A7C27">
        <w:rPr>
          <w:rFonts w:ascii="Arial" w:hAnsi="Arial" w:cs="Arial"/>
        </w:rPr>
        <w:t xml:space="preserve"> files.</w:t>
      </w:r>
      <w:r w:rsidR="00D85EA7">
        <w:rPr>
          <w:rFonts w:ascii="Arial" w:hAnsi="Arial" w:cs="Arial"/>
        </w:rPr>
        <w:t xml:space="preserve"> </w:t>
      </w:r>
      <w:r w:rsidR="00FE1541">
        <w:rPr>
          <w:rFonts w:ascii="Arial" w:hAnsi="Arial" w:cs="Arial"/>
        </w:rPr>
        <w:t xml:space="preserve">Geo-referenced information was analyzed using </w:t>
      </w:r>
      <w:r w:rsidR="00FE1541" w:rsidRPr="007E7B38">
        <w:rPr>
          <w:rFonts w:ascii="Arial" w:hAnsi="Arial" w:cs="Arial"/>
        </w:rPr>
        <w:t>Arc</w:t>
      </w:r>
      <w:r w:rsidR="00FE1541">
        <w:rPr>
          <w:rFonts w:ascii="Arial" w:hAnsi="Arial" w:cs="Arial"/>
        </w:rPr>
        <w:t>GIS 9</w:t>
      </w:r>
      <w:r w:rsidR="00C17438">
        <w:rPr>
          <w:rFonts w:ascii="Arial" w:hAnsi="Arial" w:cs="Arial"/>
        </w:rPr>
        <w:t>.3</w:t>
      </w:r>
      <w:r w:rsidR="00FE1541">
        <w:rPr>
          <w:rFonts w:ascii="Arial" w:hAnsi="Arial" w:cs="Arial"/>
        </w:rPr>
        <w:t xml:space="preserve"> </w:t>
      </w:r>
      <w:r w:rsidR="00FE1541" w:rsidRPr="007E7B38">
        <w:rPr>
          <w:rFonts w:ascii="Arial" w:hAnsi="Arial" w:cs="Arial"/>
        </w:rPr>
        <w:t>software</w:t>
      </w:r>
      <w:r w:rsidR="00FE1541">
        <w:rPr>
          <w:rFonts w:ascii="Arial" w:hAnsi="Arial" w:cs="Arial"/>
        </w:rPr>
        <w:t>. L</w:t>
      </w:r>
      <w:r w:rsidR="00FE1541" w:rsidRPr="007E7B38">
        <w:rPr>
          <w:rFonts w:ascii="Arial" w:hAnsi="Arial" w:cs="Arial"/>
        </w:rPr>
        <w:t>ocation data</w:t>
      </w:r>
      <w:r w:rsidR="00FE1541">
        <w:rPr>
          <w:rFonts w:ascii="Arial" w:hAnsi="Arial" w:cs="Arial"/>
        </w:rPr>
        <w:t xml:space="preserve"> for our target species</w:t>
      </w:r>
      <w:r w:rsidR="00FE1541" w:rsidRPr="007E7B38">
        <w:rPr>
          <w:rFonts w:ascii="Arial" w:hAnsi="Arial" w:cs="Arial"/>
        </w:rPr>
        <w:t xml:space="preserve"> w</w:t>
      </w:r>
      <w:r w:rsidR="00FE1541">
        <w:rPr>
          <w:rFonts w:ascii="Arial" w:hAnsi="Arial" w:cs="Arial"/>
        </w:rPr>
        <w:t>ere</w:t>
      </w:r>
      <w:r w:rsidR="00FE1541" w:rsidRPr="007E7B38">
        <w:rPr>
          <w:rFonts w:ascii="Arial" w:hAnsi="Arial" w:cs="Arial"/>
        </w:rPr>
        <w:t xml:space="preserve"> overlain with landscape-</w:t>
      </w:r>
      <w:r w:rsidR="00FE1541" w:rsidRPr="007E7B38">
        <w:rPr>
          <w:rFonts w:ascii="Arial" w:hAnsi="Arial" w:cs="Arial"/>
        </w:rPr>
        <w:lastRenderedPageBreak/>
        <w:t xml:space="preserve">scale geographical information to </w:t>
      </w:r>
      <w:r w:rsidR="00FE1541">
        <w:rPr>
          <w:rFonts w:ascii="Arial" w:hAnsi="Arial" w:cs="Arial"/>
        </w:rPr>
        <w:t xml:space="preserve">search for </w:t>
      </w:r>
      <w:r w:rsidR="00FE1541" w:rsidRPr="007E7B38">
        <w:rPr>
          <w:rFonts w:ascii="Arial" w:hAnsi="Arial" w:cs="Arial"/>
        </w:rPr>
        <w:t>environmental attributes associated with known distributions of the</w:t>
      </w:r>
      <w:r w:rsidR="00FE1541">
        <w:rPr>
          <w:rFonts w:ascii="Arial" w:hAnsi="Arial" w:cs="Arial"/>
        </w:rPr>
        <w:t>se</w:t>
      </w:r>
      <w:r w:rsidR="00FE1541" w:rsidRPr="007E7B38">
        <w:rPr>
          <w:rFonts w:ascii="Arial" w:hAnsi="Arial" w:cs="Arial"/>
        </w:rPr>
        <w:t xml:space="preserve"> species.</w:t>
      </w:r>
      <w:r w:rsidR="00FE1541">
        <w:rPr>
          <w:rFonts w:ascii="Arial" w:hAnsi="Arial" w:cs="Arial"/>
        </w:rPr>
        <w:t xml:space="preserve"> Plots of</w:t>
      </w:r>
      <w:r w:rsidR="00FE1541" w:rsidRPr="007E7B38">
        <w:rPr>
          <w:rFonts w:ascii="Arial" w:hAnsi="Arial" w:cs="Arial"/>
        </w:rPr>
        <w:t xml:space="preserve"> known populations against the </w:t>
      </w:r>
      <w:r w:rsidR="00FE1541">
        <w:rPr>
          <w:rFonts w:ascii="Arial" w:hAnsi="Arial" w:cs="Arial"/>
        </w:rPr>
        <w:t xml:space="preserve">underlying </w:t>
      </w:r>
      <w:r w:rsidR="00FE1541" w:rsidRPr="007E7B38">
        <w:rPr>
          <w:rFonts w:ascii="Arial" w:hAnsi="Arial" w:cs="Arial"/>
        </w:rPr>
        <w:t>environmental attributes s</w:t>
      </w:r>
      <w:r w:rsidR="00FE1541">
        <w:rPr>
          <w:rFonts w:ascii="Arial" w:hAnsi="Arial" w:cs="Arial"/>
        </w:rPr>
        <w:t>erved to develop the larger, landscape-based aspect of our</w:t>
      </w:r>
      <w:r w:rsidR="00FE1541" w:rsidRPr="007E7B38">
        <w:rPr>
          <w:rFonts w:ascii="Arial" w:hAnsi="Arial" w:cs="Arial"/>
        </w:rPr>
        <w:t xml:space="preserve"> preliminary PMs.</w:t>
      </w:r>
    </w:p>
    <w:p w:rsidR="00FE1541" w:rsidRDefault="00FE1541" w:rsidP="00026F5F">
      <w:pPr>
        <w:jc w:val="both"/>
        <w:rPr>
          <w:rFonts w:ascii="Arial" w:hAnsi="Arial" w:cs="Arial"/>
        </w:rPr>
      </w:pPr>
    </w:p>
    <w:p w:rsidR="00FE1541" w:rsidRPr="006F548E" w:rsidRDefault="00FE1541" w:rsidP="00026F5F">
      <w:pPr>
        <w:jc w:val="both"/>
        <w:rPr>
          <w:rFonts w:ascii="Arial" w:hAnsi="Arial" w:cs="Arial"/>
          <w:sz w:val="28"/>
          <w:szCs w:val="28"/>
        </w:rPr>
      </w:pPr>
      <w:r w:rsidRPr="006F548E">
        <w:rPr>
          <w:rFonts w:ascii="Arial" w:hAnsi="Arial" w:cs="Arial"/>
          <w:sz w:val="28"/>
          <w:szCs w:val="28"/>
        </w:rPr>
        <w:t>Species Association Field Sampling</w:t>
      </w:r>
    </w:p>
    <w:p w:rsidR="00FE1541" w:rsidRDefault="00FE1541" w:rsidP="00026F5F">
      <w:pPr>
        <w:jc w:val="both"/>
        <w:rPr>
          <w:rFonts w:ascii="Arial" w:hAnsi="Arial" w:cs="Arial"/>
        </w:rPr>
      </w:pPr>
    </w:p>
    <w:p w:rsidR="00003E18" w:rsidRDefault="00003E18" w:rsidP="00026F5F">
      <w:pPr>
        <w:jc w:val="both"/>
        <w:rPr>
          <w:rFonts w:ascii="Arial" w:hAnsi="Arial" w:cs="Arial"/>
        </w:rPr>
      </w:pPr>
      <w:r>
        <w:rPr>
          <w:rFonts w:ascii="Arial" w:hAnsi="Arial" w:cs="Arial"/>
        </w:rPr>
        <w:t>The field sampling component of this project focused on collecting species association data largely from sites that were known habitat for the target SAR. This reflected our practical aim to determine if there were obvious means to find our target species based on their association with other more easily located plant species.</w:t>
      </w:r>
      <w:r w:rsidRPr="007D0A91">
        <w:rPr>
          <w:rFonts w:ascii="Arial" w:hAnsi="Arial" w:cs="Arial"/>
        </w:rPr>
        <w:t xml:space="preserve"> </w:t>
      </w:r>
    </w:p>
    <w:p w:rsidR="00003E18" w:rsidRPr="00001AF5" w:rsidRDefault="00003E18" w:rsidP="00026F5F">
      <w:pPr>
        <w:jc w:val="both"/>
        <w:rPr>
          <w:rFonts w:ascii="Arial" w:hAnsi="Arial" w:cs="Arial"/>
        </w:rPr>
      </w:pPr>
    </w:p>
    <w:p w:rsidR="00003E18" w:rsidRDefault="00003E18" w:rsidP="00026F5F">
      <w:pPr>
        <w:jc w:val="both"/>
        <w:rPr>
          <w:rFonts w:ascii="Arial" w:hAnsi="Arial" w:cs="Arial"/>
        </w:rPr>
      </w:pPr>
      <w:r>
        <w:rPr>
          <w:rFonts w:ascii="Arial" w:hAnsi="Arial" w:cs="Arial"/>
        </w:rPr>
        <w:t xml:space="preserve">All sampling was conducted in areas known to harbour the target species or in arbitrarily selected high quality native prairie habitats (control sites). </w:t>
      </w:r>
      <w:r w:rsidRPr="00001AF5">
        <w:rPr>
          <w:rFonts w:ascii="Arial" w:hAnsi="Arial" w:cs="Arial"/>
        </w:rPr>
        <w:t xml:space="preserve">Specific </w:t>
      </w:r>
      <w:r>
        <w:rPr>
          <w:rFonts w:ascii="Arial" w:hAnsi="Arial" w:cs="Arial"/>
        </w:rPr>
        <w:t>sampling sites in</w:t>
      </w:r>
      <w:r w:rsidRPr="00001AF5">
        <w:rPr>
          <w:rFonts w:ascii="Arial" w:hAnsi="Arial" w:cs="Arial"/>
        </w:rPr>
        <w:t xml:space="preserve"> known areas of target species habitat were selected in two manners. In some cases individual specimens of </w:t>
      </w:r>
      <w:r>
        <w:rPr>
          <w:rFonts w:ascii="Arial" w:hAnsi="Arial" w:cs="Arial"/>
        </w:rPr>
        <w:t xml:space="preserve">a </w:t>
      </w:r>
      <w:r w:rsidRPr="00001AF5">
        <w:rPr>
          <w:rFonts w:ascii="Arial" w:hAnsi="Arial" w:cs="Arial"/>
        </w:rPr>
        <w:t>target species were selected as centre points for sampling radii</w:t>
      </w:r>
      <w:r>
        <w:rPr>
          <w:rFonts w:ascii="Arial" w:hAnsi="Arial" w:cs="Arial"/>
        </w:rPr>
        <w:t>. When target species were not used as centres for sampling, locations were selected at random within areas of known habitat. At control sites sampling locations were selected at random.</w:t>
      </w:r>
    </w:p>
    <w:p w:rsidR="00003E18" w:rsidRDefault="00003E18" w:rsidP="00026F5F">
      <w:pPr>
        <w:jc w:val="both"/>
        <w:rPr>
          <w:rFonts w:ascii="Arial" w:hAnsi="Arial" w:cs="Arial"/>
        </w:rPr>
      </w:pPr>
    </w:p>
    <w:p w:rsidR="00003E18" w:rsidRDefault="00003E18" w:rsidP="00026F5F">
      <w:pPr>
        <w:jc w:val="both"/>
        <w:rPr>
          <w:rFonts w:ascii="Arial" w:hAnsi="Arial" w:cs="Arial"/>
        </w:rPr>
      </w:pPr>
      <w:r>
        <w:rPr>
          <w:rFonts w:ascii="Arial" w:hAnsi="Arial" w:cs="Arial"/>
        </w:rPr>
        <w:t>In Phase 1</w:t>
      </w:r>
      <w:r w:rsidR="0053004F">
        <w:rPr>
          <w:rFonts w:ascii="Arial" w:hAnsi="Arial" w:cs="Arial"/>
        </w:rPr>
        <w:t xml:space="preserve"> </w:t>
      </w:r>
      <w:r>
        <w:rPr>
          <w:rFonts w:ascii="Arial" w:hAnsi="Arial" w:cs="Arial"/>
        </w:rPr>
        <w:t>all plant species were identified and recorded within a 1m radius of the selected point, then again within a 5m radius.  Additional plant species within the selected habitat (up to 30 m away), but outside the formal sampling radii were also noted.</w:t>
      </w:r>
      <w:r w:rsidR="00931909">
        <w:rPr>
          <w:rFonts w:ascii="Arial" w:hAnsi="Arial" w:cs="Arial"/>
        </w:rPr>
        <w:t xml:space="preserve"> </w:t>
      </w:r>
      <w:r>
        <w:rPr>
          <w:rFonts w:ascii="Arial" w:hAnsi="Arial" w:cs="Arial"/>
        </w:rPr>
        <w:t xml:space="preserve">In Phase 2 separate sampling within a 1 m radius was not conducted. All sampling locations were recorded as </w:t>
      </w:r>
      <w:smartTag w:uri="urn:schemas-microsoft-com:office:smarttags" w:element="stockticker">
        <w:r>
          <w:rPr>
            <w:rFonts w:ascii="Arial" w:hAnsi="Arial" w:cs="Arial"/>
          </w:rPr>
          <w:t>GPS</w:t>
        </w:r>
      </w:smartTag>
      <w:r>
        <w:rPr>
          <w:rFonts w:ascii="Arial" w:hAnsi="Arial" w:cs="Arial"/>
        </w:rPr>
        <w:t xml:space="preserve"> waypoints and some were marked with small wooden stakes. Notations were made of any significant habitat factors relating to each sampling site.</w:t>
      </w:r>
    </w:p>
    <w:p w:rsidR="00003E18" w:rsidRPr="002032C3" w:rsidRDefault="00003E18" w:rsidP="00026F5F">
      <w:pPr>
        <w:jc w:val="both"/>
        <w:rPr>
          <w:rFonts w:ascii="Arial" w:hAnsi="Arial" w:cs="Arial"/>
        </w:rPr>
      </w:pPr>
    </w:p>
    <w:p w:rsidR="0091162E" w:rsidRPr="00003E18" w:rsidRDefault="00003E18" w:rsidP="00026F5F">
      <w:pPr>
        <w:jc w:val="both"/>
        <w:rPr>
          <w:rFonts w:ascii="Arial" w:hAnsi="Arial" w:cs="Arial"/>
        </w:rPr>
      </w:pPr>
      <w:r>
        <w:rPr>
          <w:rFonts w:ascii="Arial" w:hAnsi="Arial" w:cs="Arial"/>
        </w:rPr>
        <w:t>In Phase 1 f</w:t>
      </w:r>
      <w:r w:rsidRPr="002032C3">
        <w:rPr>
          <w:rFonts w:ascii="Arial" w:hAnsi="Arial" w:cs="Arial"/>
        </w:rPr>
        <w:t>ield surveys were conducted in southern Manitoba between April and November 2007.  Two potential SWL sites identified were revisited in June, 2008.</w:t>
      </w:r>
      <w:r>
        <w:rPr>
          <w:rFonts w:ascii="Arial" w:hAnsi="Arial" w:cs="Arial"/>
        </w:rPr>
        <w:t xml:space="preserve"> In </w:t>
      </w:r>
      <w:r w:rsidR="0021089C">
        <w:rPr>
          <w:rFonts w:ascii="Arial" w:hAnsi="Arial" w:cs="Arial"/>
        </w:rPr>
        <w:t>Phase 2</w:t>
      </w:r>
      <w:r>
        <w:rPr>
          <w:rFonts w:ascii="Arial" w:hAnsi="Arial" w:cs="Arial"/>
        </w:rPr>
        <w:t xml:space="preserve"> field surveys were conducted from June 6 to October 4</w:t>
      </w:r>
      <w:r w:rsidR="0021089C">
        <w:rPr>
          <w:rFonts w:ascii="Arial" w:hAnsi="Arial" w:cs="Arial"/>
        </w:rPr>
        <w:t>, 2011</w:t>
      </w:r>
      <w:r>
        <w:rPr>
          <w:rFonts w:ascii="Arial" w:hAnsi="Arial" w:cs="Arial"/>
        </w:rPr>
        <w:t>.</w:t>
      </w:r>
      <w:r w:rsidRPr="002032C3">
        <w:rPr>
          <w:rFonts w:ascii="Arial" w:hAnsi="Arial" w:cs="Arial"/>
        </w:rPr>
        <w:t xml:space="preserve">  Surveys were done at the optimum time of year to determine the presence or absence of our target species, during the blooming periods for each</w:t>
      </w:r>
      <w:r w:rsidR="00D85EA7">
        <w:rPr>
          <w:rFonts w:ascii="Arial" w:hAnsi="Arial" w:cs="Arial"/>
        </w:rPr>
        <w:t>:</w:t>
      </w:r>
      <w:r w:rsidRPr="002032C3">
        <w:rPr>
          <w:rFonts w:ascii="Arial" w:hAnsi="Arial" w:cs="Arial"/>
        </w:rPr>
        <w:t xml:space="preserve"> mid-May to early June for SWLS, late June to mid-July for WPFO</w:t>
      </w:r>
      <w:r>
        <w:rPr>
          <w:rFonts w:ascii="Arial" w:hAnsi="Arial" w:cs="Arial"/>
        </w:rPr>
        <w:t>, late July for CVRT, late August for RDGR</w:t>
      </w:r>
      <w:r w:rsidRPr="002032C3">
        <w:rPr>
          <w:rFonts w:ascii="Arial" w:hAnsi="Arial" w:cs="Arial"/>
        </w:rPr>
        <w:t xml:space="preserve"> and late August to </w:t>
      </w:r>
      <w:r>
        <w:rPr>
          <w:rFonts w:ascii="Arial" w:hAnsi="Arial" w:cs="Arial"/>
        </w:rPr>
        <w:t xml:space="preserve">early October </w:t>
      </w:r>
      <w:r w:rsidRPr="002032C3">
        <w:rPr>
          <w:rFonts w:ascii="Arial" w:hAnsi="Arial" w:cs="Arial"/>
        </w:rPr>
        <w:t xml:space="preserve">for WSA. </w:t>
      </w:r>
      <w:r>
        <w:rPr>
          <w:rFonts w:ascii="Arial" w:hAnsi="Arial" w:cs="Arial"/>
        </w:rPr>
        <w:t>In Phase 1 s</w:t>
      </w:r>
      <w:r w:rsidRPr="002032C3">
        <w:rPr>
          <w:rFonts w:ascii="Arial" w:hAnsi="Arial" w:cs="Arial"/>
        </w:rPr>
        <w:t xml:space="preserve">ome SWLS and WPFO sites were re-sampled later in the season to better identify late-season-blooming plants. </w:t>
      </w:r>
      <w:r>
        <w:rPr>
          <w:rFonts w:ascii="Arial" w:hAnsi="Arial" w:cs="Arial"/>
        </w:rPr>
        <w:t>Also in Phase 1 s</w:t>
      </w:r>
      <w:r w:rsidRPr="002032C3">
        <w:rPr>
          <w:rFonts w:ascii="Arial" w:hAnsi="Arial" w:cs="Arial"/>
        </w:rPr>
        <w:t>ome WSA sites were sampled early in the year and again during the flowering period in late summer. WSA was easy to locate before its blooming season, unlike the other species.</w:t>
      </w:r>
    </w:p>
    <w:p w:rsidR="00FE1541" w:rsidRDefault="00FE1541" w:rsidP="00026F5F">
      <w:pPr>
        <w:jc w:val="both"/>
        <w:rPr>
          <w:rFonts w:ascii="Arial" w:hAnsi="Arial" w:cs="Arial"/>
          <w:sz w:val="28"/>
          <w:szCs w:val="28"/>
        </w:rPr>
      </w:pPr>
    </w:p>
    <w:p w:rsidR="003C00CD" w:rsidRPr="006F548E" w:rsidRDefault="007E7B38" w:rsidP="00026F5F">
      <w:pPr>
        <w:jc w:val="both"/>
        <w:rPr>
          <w:rFonts w:ascii="Arial" w:hAnsi="Arial" w:cs="Arial"/>
          <w:sz w:val="28"/>
          <w:szCs w:val="28"/>
        </w:rPr>
      </w:pPr>
      <w:r w:rsidRPr="006F548E">
        <w:rPr>
          <w:rFonts w:ascii="Arial" w:hAnsi="Arial" w:cs="Arial"/>
          <w:sz w:val="28"/>
          <w:szCs w:val="28"/>
        </w:rPr>
        <w:t xml:space="preserve">Field Testing </w:t>
      </w:r>
      <w:r w:rsidR="00A15A20">
        <w:rPr>
          <w:rFonts w:ascii="Arial" w:hAnsi="Arial" w:cs="Arial"/>
          <w:sz w:val="28"/>
          <w:szCs w:val="28"/>
        </w:rPr>
        <w:t>P</w:t>
      </w:r>
      <w:r w:rsidR="00080CF3" w:rsidRPr="006F548E">
        <w:rPr>
          <w:rFonts w:ascii="Arial" w:hAnsi="Arial" w:cs="Arial"/>
          <w:sz w:val="28"/>
          <w:szCs w:val="28"/>
        </w:rPr>
        <w:t>redictive Models</w:t>
      </w:r>
      <w:r w:rsidR="0053004F">
        <w:rPr>
          <w:rFonts w:ascii="Arial" w:hAnsi="Arial" w:cs="Arial"/>
          <w:sz w:val="28"/>
          <w:szCs w:val="28"/>
        </w:rPr>
        <w:t>:</w:t>
      </w:r>
      <w:r w:rsidR="00CB4D4F">
        <w:rPr>
          <w:rFonts w:ascii="Arial" w:hAnsi="Arial" w:cs="Arial"/>
          <w:sz w:val="28"/>
          <w:szCs w:val="28"/>
        </w:rPr>
        <w:t xml:space="preserve"> </w:t>
      </w:r>
      <w:r w:rsidR="00E94039">
        <w:rPr>
          <w:rFonts w:ascii="Arial" w:hAnsi="Arial" w:cs="Arial"/>
          <w:sz w:val="28"/>
          <w:szCs w:val="28"/>
        </w:rPr>
        <w:t>Sur</w:t>
      </w:r>
      <w:r w:rsidR="00CB4D4F">
        <w:rPr>
          <w:rFonts w:ascii="Arial" w:hAnsi="Arial" w:cs="Arial"/>
          <w:sz w:val="28"/>
          <w:szCs w:val="28"/>
        </w:rPr>
        <w:t>veys to locate new populations.</w:t>
      </w:r>
    </w:p>
    <w:p w:rsidR="009D5663" w:rsidRDefault="009D5663" w:rsidP="00026F5F">
      <w:pPr>
        <w:jc w:val="both"/>
        <w:rPr>
          <w:rFonts w:ascii="Arial" w:hAnsi="Arial" w:cs="Arial"/>
        </w:rPr>
      </w:pPr>
    </w:p>
    <w:p w:rsidR="0031627C" w:rsidRDefault="0031627C" w:rsidP="00026F5F">
      <w:pPr>
        <w:jc w:val="both"/>
        <w:rPr>
          <w:rFonts w:ascii="Arial" w:hAnsi="Arial" w:cs="Arial"/>
        </w:rPr>
      </w:pPr>
      <w:r>
        <w:rPr>
          <w:rFonts w:ascii="Arial" w:hAnsi="Arial" w:cs="Arial"/>
        </w:rPr>
        <w:t>Field testing of our preliminary PM’s</w:t>
      </w:r>
      <w:r w:rsidR="00F615D7">
        <w:rPr>
          <w:rFonts w:ascii="Arial" w:hAnsi="Arial" w:cs="Arial"/>
        </w:rPr>
        <w:t>, essentially surveys to locate new populations,</w:t>
      </w:r>
      <w:r>
        <w:rPr>
          <w:rFonts w:ascii="Arial" w:hAnsi="Arial" w:cs="Arial"/>
        </w:rPr>
        <w:t xml:space="preserve"> w</w:t>
      </w:r>
      <w:r w:rsidR="001C0FCE">
        <w:rPr>
          <w:rFonts w:ascii="Arial" w:hAnsi="Arial" w:cs="Arial"/>
        </w:rPr>
        <w:t>ere</w:t>
      </w:r>
      <w:r>
        <w:rPr>
          <w:rFonts w:ascii="Arial" w:hAnsi="Arial" w:cs="Arial"/>
        </w:rPr>
        <w:t xml:space="preserve"> pursued selectively in both phases of this work</w:t>
      </w:r>
      <w:r w:rsidR="00BC0F8D">
        <w:rPr>
          <w:rFonts w:ascii="Arial" w:hAnsi="Arial" w:cs="Arial"/>
        </w:rPr>
        <w:t xml:space="preserve"> and are presented by species below</w:t>
      </w:r>
      <w:r>
        <w:rPr>
          <w:rFonts w:ascii="Arial" w:hAnsi="Arial" w:cs="Arial"/>
        </w:rPr>
        <w:t xml:space="preserve">. </w:t>
      </w:r>
    </w:p>
    <w:p w:rsidR="0031627C" w:rsidRDefault="0031627C" w:rsidP="00026F5F">
      <w:pPr>
        <w:jc w:val="both"/>
        <w:rPr>
          <w:rFonts w:ascii="Arial" w:hAnsi="Arial" w:cs="Arial"/>
        </w:rPr>
      </w:pPr>
    </w:p>
    <w:p w:rsidR="0031627C" w:rsidRPr="00BC0F8D" w:rsidRDefault="0031627C" w:rsidP="00026F5F">
      <w:pPr>
        <w:jc w:val="both"/>
        <w:rPr>
          <w:rFonts w:ascii="Arial" w:hAnsi="Arial" w:cs="Arial"/>
          <w:sz w:val="28"/>
          <w:szCs w:val="28"/>
        </w:rPr>
      </w:pPr>
      <w:r w:rsidRPr="00BC0F8D">
        <w:rPr>
          <w:rFonts w:ascii="Arial" w:hAnsi="Arial" w:cs="Arial"/>
          <w:sz w:val="28"/>
          <w:szCs w:val="28"/>
        </w:rPr>
        <w:t>W</w:t>
      </w:r>
      <w:r w:rsidR="00E87EA2" w:rsidRPr="00BC0F8D">
        <w:rPr>
          <w:rFonts w:ascii="Arial" w:hAnsi="Arial" w:cs="Arial"/>
          <w:sz w:val="28"/>
          <w:szCs w:val="28"/>
        </w:rPr>
        <w:t>estern Silvery Aster</w:t>
      </w:r>
    </w:p>
    <w:p w:rsidR="0031627C" w:rsidRDefault="0031627C" w:rsidP="00026F5F">
      <w:pPr>
        <w:jc w:val="both"/>
        <w:rPr>
          <w:rFonts w:ascii="Arial" w:hAnsi="Arial" w:cs="Arial"/>
        </w:rPr>
      </w:pPr>
    </w:p>
    <w:p w:rsidR="0031627C" w:rsidRDefault="0031627C" w:rsidP="00026F5F">
      <w:pPr>
        <w:jc w:val="both"/>
        <w:rPr>
          <w:rFonts w:ascii="Arial" w:hAnsi="Arial" w:cs="Arial"/>
        </w:rPr>
      </w:pPr>
      <w:r>
        <w:rPr>
          <w:rFonts w:ascii="Arial" w:hAnsi="Arial" w:cs="Arial"/>
        </w:rPr>
        <w:t>Initial findings confirmed our suspicions of a strong relationship between WSA and glacial lake bea</w:t>
      </w:r>
      <w:r w:rsidR="00D435E5">
        <w:rPr>
          <w:rFonts w:ascii="Arial" w:hAnsi="Arial" w:cs="Arial"/>
        </w:rPr>
        <w:t xml:space="preserve">ch ridges (GLBR) </w:t>
      </w:r>
      <w:r>
        <w:rPr>
          <w:rFonts w:ascii="Arial" w:hAnsi="Arial" w:cs="Arial"/>
        </w:rPr>
        <w:t>and some testing of this PM was pursued by searching for new locations for this species in Phase 1.</w:t>
      </w:r>
      <w:r w:rsidR="004F21F9">
        <w:rPr>
          <w:rFonts w:ascii="Arial" w:hAnsi="Arial" w:cs="Arial"/>
        </w:rPr>
        <w:t xml:space="preserve"> </w:t>
      </w:r>
      <w:r>
        <w:rPr>
          <w:rFonts w:ascii="Arial" w:hAnsi="Arial" w:cs="Arial"/>
        </w:rPr>
        <w:t xml:space="preserve">In Phase 2 an extensive survey was undertaken to determine the geographic range of WSA in Manitoba. Potential sites in southeastern Manitoba, the Interlake region and west of the Red River in southern Manitoba were compiled using our PM. From Sept. 1 to Oct. 4, 2011, </w:t>
      </w:r>
      <w:r w:rsidR="00183115">
        <w:rPr>
          <w:rFonts w:ascii="Arial" w:hAnsi="Arial" w:cs="Arial"/>
        </w:rPr>
        <w:t>217</w:t>
      </w:r>
      <w:r>
        <w:rPr>
          <w:rFonts w:ascii="Arial" w:hAnsi="Arial" w:cs="Arial"/>
        </w:rPr>
        <w:t xml:space="preserve"> sites were </w:t>
      </w:r>
      <w:r w:rsidR="00E87EA2">
        <w:rPr>
          <w:rFonts w:ascii="Arial" w:hAnsi="Arial" w:cs="Arial"/>
        </w:rPr>
        <w:t>surveyed</w:t>
      </w:r>
      <w:r>
        <w:rPr>
          <w:rFonts w:ascii="Arial" w:hAnsi="Arial" w:cs="Arial"/>
        </w:rPr>
        <w:t>.</w:t>
      </w:r>
    </w:p>
    <w:p w:rsidR="0031627C" w:rsidRDefault="0031627C" w:rsidP="00026F5F">
      <w:pPr>
        <w:jc w:val="both"/>
        <w:rPr>
          <w:rFonts w:ascii="Arial" w:hAnsi="Arial" w:cs="Arial"/>
        </w:rPr>
      </w:pPr>
    </w:p>
    <w:p w:rsidR="00FA2035" w:rsidRDefault="0031627C" w:rsidP="00026F5F">
      <w:pPr>
        <w:jc w:val="both"/>
        <w:rPr>
          <w:rFonts w:ascii="Arial" w:hAnsi="Arial" w:cs="Arial"/>
        </w:rPr>
      </w:pPr>
      <w:r>
        <w:rPr>
          <w:rFonts w:ascii="Arial" w:hAnsi="Arial" w:cs="Arial"/>
        </w:rPr>
        <w:t>In the later surveys for WSA a checklist of indicator species was annotated to record the numbers of indicator species present at the site (</w:t>
      </w:r>
      <w:r w:rsidR="00F456A4">
        <w:rPr>
          <w:rFonts w:ascii="Arial" w:hAnsi="Arial" w:cs="Arial"/>
        </w:rPr>
        <w:t>see Appendix 1.)</w:t>
      </w:r>
    </w:p>
    <w:p w:rsidR="00F456A4" w:rsidRDefault="00F456A4" w:rsidP="00026F5F">
      <w:pPr>
        <w:jc w:val="both"/>
        <w:rPr>
          <w:rFonts w:ascii="Arial" w:hAnsi="Arial" w:cs="Arial"/>
        </w:rPr>
      </w:pPr>
    </w:p>
    <w:p w:rsidR="00FA2035" w:rsidRDefault="00E87EA2" w:rsidP="00026F5F">
      <w:pPr>
        <w:jc w:val="both"/>
        <w:rPr>
          <w:rFonts w:ascii="Arial" w:hAnsi="Arial" w:cs="Arial"/>
        </w:rPr>
      </w:pPr>
      <w:r>
        <w:rPr>
          <w:rFonts w:ascii="Arial" w:hAnsi="Arial" w:cs="Arial"/>
        </w:rPr>
        <w:t>Small White Lady’s Slipper</w:t>
      </w:r>
    </w:p>
    <w:p w:rsidR="00FA2035" w:rsidRDefault="00FA2035" w:rsidP="00026F5F">
      <w:pPr>
        <w:jc w:val="both"/>
        <w:rPr>
          <w:rFonts w:ascii="Arial" w:hAnsi="Arial" w:cs="Arial"/>
        </w:rPr>
      </w:pPr>
    </w:p>
    <w:p w:rsidR="00FA2035" w:rsidRDefault="00FA2035" w:rsidP="00026F5F">
      <w:pPr>
        <w:jc w:val="both"/>
        <w:rPr>
          <w:rFonts w:ascii="Arial" w:hAnsi="Arial" w:cs="Arial"/>
        </w:rPr>
      </w:pPr>
      <w:r>
        <w:rPr>
          <w:rFonts w:ascii="Arial" w:hAnsi="Arial" w:cs="Arial"/>
        </w:rPr>
        <w:t xml:space="preserve">For SWLS no specific geospatial associations were apparent. </w:t>
      </w:r>
      <w:r w:rsidR="00A11C37">
        <w:rPr>
          <w:rFonts w:ascii="Arial" w:hAnsi="Arial" w:cs="Arial"/>
        </w:rPr>
        <w:t>In Phase 1</w:t>
      </w:r>
      <w:r w:rsidR="00410107">
        <w:rPr>
          <w:rFonts w:ascii="Arial" w:hAnsi="Arial" w:cs="Arial"/>
        </w:rPr>
        <w:t xml:space="preserve"> </w:t>
      </w:r>
      <w:r w:rsidR="00A11C37">
        <w:rPr>
          <w:rFonts w:ascii="Arial" w:hAnsi="Arial" w:cs="Arial"/>
        </w:rPr>
        <w:t>p</w:t>
      </w:r>
      <w:r>
        <w:rPr>
          <w:rFonts w:ascii="Arial" w:hAnsi="Arial" w:cs="Arial"/>
        </w:rPr>
        <w:t xml:space="preserve">otential habitats for SWLS were inventoried as part of another, unrelated project on rare plant surveys along a pipeline route in </w:t>
      </w:r>
      <w:r w:rsidR="00410107">
        <w:rPr>
          <w:rFonts w:ascii="Arial" w:hAnsi="Arial" w:cs="Arial"/>
        </w:rPr>
        <w:t>southwestern Manitoba</w:t>
      </w:r>
      <w:r>
        <w:rPr>
          <w:rFonts w:ascii="Arial" w:hAnsi="Arial" w:cs="Arial"/>
        </w:rPr>
        <w:t>.  Two possible SWLs areas identified late in 2007 were checked in 2008 at the peak of blooming for SWLS.  No systematic searches for new SWLS locations were carried out as part of Phase 1.</w:t>
      </w:r>
    </w:p>
    <w:p w:rsidR="00FA2035" w:rsidRDefault="00FA2035" w:rsidP="00026F5F">
      <w:pPr>
        <w:jc w:val="both"/>
        <w:rPr>
          <w:rFonts w:ascii="Arial" w:hAnsi="Arial" w:cs="Arial"/>
        </w:rPr>
      </w:pPr>
    </w:p>
    <w:p w:rsidR="00FA2035" w:rsidRDefault="00FA2035" w:rsidP="00026F5F">
      <w:pPr>
        <w:jc w:val="both"/>
        <w:rPr>
          <w:rFonts w:ascii="Arial" w:hAnsi="Arial" w:cs="Arial"/>
        </w:rPr>
      </w:pPr>
      <w:r>
        <w:rPr>
          <w:rFonts w:ascii="Arial" w:hAnsi="Arial" w:cs="Arial"/>
        </w:rPr>
        <w:t>In Phase 2 one cursory survey for SWLS was conducted. On June 17, 2011, seven sites near Lundar, Manitoba were surveyed for SWLS. Sites were selected based on location data for Dakota Skippers (</w:t>
      </w:r>
      <w:r w:rsidRPr="00F632E2">
        <w:rPr>
          <w:rFonts w:ascii="Arial" w:hAnsi="Arial" w:cs="Arial"/>
          <w:i/>
        </w:rPr>
        <w:t>Hesperia dakotae</w:t>
      </w:r>
      <w:r>
        <w:rPr>
          <w:rFonts w:ascii="Arial" w:hAnsi="Arial" w:cs="Arial"/>
        </w:rPr>
        <w:t>) as the skippers were known to inhabit high quality tall grass prairie sites.</w:t>
      </w:r>
    </w:p>
    <w:p w:rsidR="00FA2035" w:rsidRDefault="00FA2035" w:rsidP="00026F5F">
      <w:pPr>
        <w:jc w:val="both"/>
        <w:rPr>
          <w:rFonts w:ascii="Arial" w:hAnsi="Arial" w:cs="Arial"/>
        </w:rPr>
      </w:pPr>
    </w:p>
    <w:p w:rsidR="00FA2035" w:rsidRDefault="00E87EA2" w:rsidP="00026F5F">
      <w:pPr>
        <w:jc w:val="both"/>
        <w:rPr>
          <w:rFonts w:ascii="Arial" w:hAnsi="Arial" w:cs="Arial"/>
        </w:rPr>
      </w:pPr>
      <w:r>
        <w:rPr>
          <w:rFonts w:ascii="Arial" w:hAnsi="Arial" w:cs="Arial"/>
        </w:rPr>
        <w:t>Western Prairie Fringed Orchid</w:t>
      </w:r>
    </w:p>
    <w:p w:rsidR="00FA2035" w:rsidRDefault="00FA2035" w:rsidP="00026F5F">
      <w:pPr>
        <w:jc w:val="both"/>
        <w:rPr>
          <w:rFonts w:ascii="Arial" w:hAnsi="Arial" w:cs="Arial"/>
        </w:rPr>
      </w:pPr>
    </w:p>
    <w:p w:rsidR="00FA2035" w:rsidRDefault="00FA2035" w:rsidP="00026F5F">
      <w:pPr>
        <w:jc w:val="both"/>
        <w:rPr>
          <w:rFonts w:ascii="Arial" w:hAnsi="Arial" w:cs="Arial"/>
        </w:rPr>
      </w:pPr>
      <w:r>
        <w:rPr>
          <w:rFonts w:ascii="Arial" w:hAnsi="Arial" w:cs="Arial"/>
        </w:rPr>
        <w:t>Analysis of geospatial information suggested a strong association of WPFO for certain wetland/wet meadow</w:t>
      </w:r>
      <w:r w:rsidR="00A73313">
        <w:rPr>
          <w:rFonts w:ascii="Arial" w:hAnsi="Arial" w:cs="Arial"/>
        </w:rPr>
        <w:t xml:space="preserve"> soil </w:t>
      </w:r>
      <w:r>
        <w:rPr>
          <w:rFonts w:ascii="Arial" w:hAnsi="Arial" w:cs="Arial"/>
        </w:rPr>
        <w:t>conditions. In Phase 1 no surveys for new locations of WPFO were carried out.</w:t>
      </w:r>
    </w:p>
    <w:p w:rsidR="00FA2035" w:rsidRDefault="00FA2035" w:rsidP="00026F5F">
      <w:pPr>
        <w:jc w:val="both"/>
        <w:rPr>
          <w:rFonts w:ascii="Arial" w:hAnsi="Arial" w:cs="Arial"/>
        </w:rPr>
      </w:pPr>
    </w:p>
    <w:p w:rsidR="007E3370" w:rsidRPr="00FA2035" w:rsidRDefault="00FA2035" w:rsidP="00026F5F">
      <w:pPr>
        <w:jc w:val="both"/>
        <w:rPr>
          <w:rFonts w:ascii="Arial" w:hAnsi="Arial" w:cs="Arial"/>
        </w:rPr>
      </w:pPr>
      <w:r>
        <w:rPr>
          <w:rFonts w:ascii="Arial" w:hAnsi="Arial" w:cs="Arial"/>
        </w:rPr>
        <w:t>In Phase 2 a one-day survey to attempt to locate new populations of WPFO was conducted on June 29, 2011. Twenty-eight sites were selected for inspection in the region surrounding the known populations of WPFO. Potential sites were selected based on the presence of extremely calcareous soil types and the presumed presence of native prairie plant communities</w:t>
      </w:r>
      <w:r w:rsidR="00A50C92">
        <w:rPr>
          <w:rFonts w:ascii="Arial" w:hAnsi="Arial" w:cs="Arial"/>
        </w:rPr>
        <w:t xml:space="preserve">, </w:t>
      </w:r>
      <w:r>
        <w:rPr>
          <w:rFonts w:ascii="Arial" w:hAnsi="Arial" w:cs="Arial"/>
        </w:rPr>
        <w:t>selected</w:t>
      </w:r>
      <w:r w:rsidR="00A50C92">
        <w:rPr>
          <w:rFonts w:ascii="Arial" w:hAnsi="Arial" w:cs="Arial"/>
        </w:rPr>
        <w:t xml:space="preserve"> from Google Earth observations</w:t>
      </w:r>
      <w:r>
        <w:rPr>
          <w:rFonts w:ascii="Arial" w:hAnsi="Arial" w:cs="Arial"/>
        </w:rPr>
        <w:t>. Known WPFO sites were visited to ensure that plants were at detectable stages in their phenology</w:t>
      </w:r>
      <w:r w:rsidR="00A50C92">
        <w:rPr>
          <w:rFonts w:ascii="Arial" w:hAnsi="Arial" w:cs="Arial"/>
        </w:rPr>
        <w:t xml:space="preserve">; </w:t>
      </w:r>
      <w:r w:rsidR="004F7AC3">
        <w:rPr>
          <w:rFonts w:ascii="Arial" w:hAnsi="Arial" w:cs="Arial"/>
        </w:rPr>
        <w:t>i.e.</w:t>
      </w:r>
      <w:r w:rsidR="00A50C92">
        <w:rPr>
          <w:rFonts w:ascii="Arial" w:hAnsi="Arial" w:cs="Arial"/>
        </w:rPr>
        <w:t xml:space="preserve">, had </w:t>
      </w:r>
      <w:r>
        <w:rPr>
          <w:rFonts w:ascii="Arial" w:hAnsi="Arial" w:cs="Arial"/>
        </w:rPr>
        <w:t>tall stalks or open flowers.</w:t>
      </w:r>
    </w:p>
    <w:p w:rsidR="003A2120" w:rsidRDefault="007E3370" w:rsidP="00026F5F">
      <w:pPr>
        <w:jc w:val="both"/>
        <w:rPr>
          <w:rFonts w:ascii="Arial" w:hAnsi="Arial" w:cs="Arial"/>
        </w:rPr>
      </w:pPr>
      <w:r>
        <w:rPr>
          <w:rFonts w:ascii="Arial" w:hAnsi="Arial" w:cs="Arial"/>
        </w:rPr>
        <w:t xml:space="preserve"> </w:t>
      </w:r>
    </w:p>
    <w:p w:rsidR="003A2120" w:rsidRPr="00E87EA2" w:rsidRDefault="007E3370" w:rsidP="00026F5F">
      <w:pPr>
        <w:jc w:val="both"/>
        <w:rPr>
          <w:rFonts w:ascii="Arial" w:hAnsi="Arial" w:cs="Arial"/>
        </w:rPr>
      </w:pPr>
      <w:r w:rsidRPr="00E87EA2">
        <w:rPr>
          <w:rFonts w:ascii="Arial" w:hAnsi="Arial" w:cs="Arial"/>
        </w:rPr>
        <w:t xml:space="preserve">Culver’s Root and </w:t>
      </w:r>
      <w:r w:rsidR="003A2120" w:rsidRPr="00E87EA2">
        <w:rPr>
          <w:rFonts w:ascii="Arial" w:hAnsi="Arial" w:cs="Arial"/>
        </w:rPr>
        <w:t>Riddell’s Goldenrod</w:t>
      </w:r>
    </w:p>
    <w:p w:rsidR="003A2120" w:rsidRDefault="003A2120" w:rsidP="00026F5F">
      <w:pPr>
        <w:jc w:val="both"/>
        <w:rPr>
          <w:rFonts w:ascii="Arial" w:hAnsi="Arial" w:cs="Arial"/>
        </w:rPr>
      </w:pPr>
    </w:p>
    <w:p w:rsidR="009D5663" w:rsidRDefault="0031627C" w:rsidP="00026F5F">
      <w:pPr>
        <w:jc w:val="both"/>
        <w:rPr>
          <w:rFonts w:ascii="Arial" w:hAnsi="Arial" w:cs="Arial"/>
        </w:rPr>
      </w:pPr>
      <w:r>
        <w:rPr>
          <w:rFonts w:ascii="Arial" w:hAnsi="Arial" w:cs="Arial"/>
        </w:rPr>
        <w:lastRenderedPageBreak/>
        <w:t xml:space="preserve">Surveys to test PMs or attempt to find new locations for </w:t>
      </w:r>
      <w:r w:rsidR="00BE7C57">
        <w:rPr>
          <w:rFonts w:ascii="Arial" w:hAnsi="Arial" w:cs="Arial"/>
        </w:rPr>
        <w:t>CVRT and RDGR</w:t>
      </w:r>
      <w:r>
        <w:rPr>
          <w:rFonts w:ascii="Arial" w:hAnsi="Arial" w:cs="Arial"/>
        </w:rPr>
        <w:t xml:space="preserve"> were not undertaken</w:t>
      </w:r>
      <w:r w:rsidR="00E07D32">
        <w:rPr>
          <w:rFonts w:ascii="Arial" w:hAnsi="Arial" w:cs="Arial"/>
        </w:rPr>
        <w:t>.</w:t>
      </w:r>
    </w:p>
    <w:p w:rsidR="00536854" w:rsidRDefault="00E67DF3" w:rsidP="00026F5F">
      <w:pPr>
        <w:pStyle w:val="Heading1"/>
        <w:jc w:val="both"/>
      </w:pPr>
      <w:bookmarkStart w:id="26" w:name="_Toc228936723"/>
      <w:bookmarkStart w:id="27" w:name="_Toc233081119"/>
      <w:bookmarkStart w:id="28" w:name="_Toc354060099"/>
      <w:bookmarkStart w:id="29" w:name="_Toc354064599"/>
      <w:r w:rsidRPr="006F548E">
        <w:rPr>
          <w:rFonts w:ascii="Arial" w:hAnsi="Arial" w:cs="Arial"/>
          <w:b w:val="0"/>
        </w:rPr>
        <w:t>Results</w:t>
      </w:r>
      <w:bookmarkEnd w:id="26"/>
      <w:bookmarkEnd w:id="27"/>
      <w:bookmarkEnd w:id="28"/>
      <w:bookmarkEnd w:id="29"/>
      <w:r w:rsidR="00B5237B">
        <w:rPr>
          <w:rFonts w:ascii="Arial" w:hAnsi="Arial" w:cs="Arial"/>
          <w:b w:val="0"/>
        </w:rPr>
        <w:t xml:space="preserve"> </w:t>
      </w:r>
    </w:p>
    <w:p w:rsidR="00A85736" w:rsidRDefault="001D6B89" w:rsidP="00026F5F">
      <w:pPr>
        <w:pStyle w:val="Heading2"/>
        <w:jc w:val="both"/>
        <w:rPr>
          <w:rFonts w:ascii="Arial" w:hAnsi="Arial" w:cs="Arial"/>
        </w:rPr>
      </w:pPr>
      <w:bookmarkStart w:id="30" w:name="_Toc228936724"/>
      <w:bookmarkStart w:id="31" w:name="_Toc233081120"/>
      <w:bookmarkStart w:id="32" w:name="_Toc354060100"/>
      <w:bookmarkStart w:id="33" w:name="_Toc354064600"/>
      <w:r w:rsidRPr="006F548E">
        <w:rPr>
          <w:rFonts w:ascii="Arial" w:hAnsi="Arial" w:cs="Arial"/>
          <w:b w:val="0"/>
          <w:i w:val="0"/>
        </w:rPr>
        <w:t>Geospatial Analyse</w:t>
      </w:r>
      <w:r w:rsidR="00F5079E" w:rsidRPr="006F548E">
        <w:rPr>
          <w:rFonts w:ascii="Arial" w:hAnsi="Arial" w:cs="Arial"/>
          <w:b w:val="0"/>
          <w:i w:val="0"/>
        </w:rPr>
        <w:t>s</w:t>
      </w:r>
      <w:bookmarkEnd w:id="30"/>
      <w:bookmarkEnd w:id="31"/>
      <w:bookmarkEnd w:id="32"/>
      <w:bookmarkEnd w:id="33"/>
    </w:p>
    <w:p w:rsidR="00A85736" w:rsidRDefault="00A85736" w:rsidP="00026F5F">
      <w:pPr>
        <w:jc w:val="both"/>
        <w:rPr>
          <w:rFonts w:ascii="Arial" w:hAnsi="Arial" w:cs="Arial"/>
        </w:rPr>
      </w:pPr>
    </w:p>
    <w:p w:rsidR="00432C0F" w:rsidRPr="00F161EE" w:rsidRDefault="00432C0F" w:rsidP="00026F5F">
      <w:pPr>
        <w:jc w:val="both"/>
        <w:rPr>
          <w:rFonts w:ascii="Arial" w:hAnsi="Arial" w:cs="Arial"/>
          <w:sz w:val="28"/>
          <w:szCs w:val="28"/>
        </w:rPr>
      </w:pPr>
      <w:r w:rsidRPr="00F161EE">
        <w:rPr>
          <w:rFonts w:ascii="Arial" w:hAnsi="Arial" w:cs="Arial"/>
          <w:sz w:val="28"/>
          <w:szCs w:val="28"/>
        </w:rPr>
        <w:t>Overall Findings</w:t>
      </w:r>
    </w:p>
    <w:p w:rsidR="00432C0F" w:rsidRDefault="00432C0F" w:rsidP="00026F5F">
      <w:pPr>
        <w:jc w:val="both"/>
        <w:rPr>
          <w:rFonts w:ascii="Arial" w:hAnsi="Arial" w:cs="Arial"/>
        </w:rPr>
      </w:pPr>
    </w:p>
    <w:p w:rsidR="003167D6" w:rsidRDefault="003167D6" w:rsidP="00026F5F">
      <w:pPr>
        <w:jc w:val="both"/>
        <w:rPr>
          <w:rFonts w:ascii="Arial" w:hAnsi="Arial" w:cs="Arial"/>
        </w:rPr>
      </w:pPr>
      <w:r>
        <w:rPr>
          <w:rFonts w:ascii="Arial" w:hAnsi="Arial" w:cs="Arial"/>
        </w:rPr>
        <w:t xml:space="preserve">Geospatial analyses proved fruitful in gaining insight into the distribution </w:t>
      </w:r>
      <w:r w:rsidR="00445973">
        <w:rPr>
          <w:rFonts w:ascii="Arial" w:hAnsi="Arial" w:cs="Arial"/>
        </w:rPr>
        <w:t>of</w:t>
      </w:r>
      <w:r>
        <w:rPr>
          <w:rFonts w:ascii="Arial" w:hAnsi="Arial" w:cs="Arial"/>
        </w:rPr>
        <w:t xml:space="preserve"> some of the target species, but </w:t>
      </w:r>
      <w:r w:rsidR="00666CCD">
        <w:rPr>
          <w:rFonts w:ascii="Arial" w:hAnsi="Arial" w:cs="Arial"/>
        </w:rPr>
        <w:t>less so for other species</w:t>
      </w:r>
      <w:r w:rsidR="00C604DD">
        <w:rPr>
          <w:rFonts w:ascii="Arial" w:hAnsi="Arial" w:cs="Arial"/>
        </w:rPr>
        <w:t xml:space="preserve"> (see individual results below</w:t>
      </w:r>
      <w:r w:rsidR="00E41165">
        <w:rPr>
          <w:rFonts w:ascii="Arial" w:hAnsi="Arial" w:cs="Arial"/>
        </w:rPr>
        <w:t>).</w:t>
      </w:r>
      <w:r w:rsidR="00304247">
        <w:rPr>
          <w:rFonts w:ascii="Arial" w:hAnsi="Arial" w:cs="Arial"/>
        </w:rPr>
        <w:t xml:space="preserve"> Overall our analyses lead to a better understanding of the biogeography of the species studied.</w:t>
      </w:r>
    </w:p>
    <w:p w:rsidR="00E41165" w:rsidRDefault="00E41165" w:rsidP="00026F5F">
      <w:pPr>
        <w:jc w:val="both"/>
        <w:rPr>
          <w:rFonts w:ascii="Arial" w:hAnsi="Arial" w:cs="Arial"/>
        </w:rPr>
      </w:pPr>
    </w:p>
    <w:p w:rsidR="00E41165" w:rsidRPr="007430C2" w:rsidRDefault="00E41165" w:rsidP="00026F5F">
      <w:pPr>
        <w:jc w:val="both"/>
        <w:rPr>
          <w:rFonts w:ascii="Arial" w:hAnsi="Arial" w:cs="Arial"/>
          <w:sz w:val="28"/>
          <w:szCs w:val="28"/>
        </w:rPr>
      </w:pPr>
      <w:r w:rsidRPr="007430C2">
        <w:rPr>
          <w:rFonts w:ascii="Arial" w:hAnsi="Arial" w:cs="Arial"/>
          <w:sz w:val="28"/>
          <w:szCs w:val="28"/>
        </w:rPr>
        <w:t>The Sandilands Moraine Terrace</w:t>
      </w:r>
    </w:p>
    <w:p w:rsidR="003167D6" w:rsidRDefault="003167D6" w:rsidP="00026F5F">
      <w:pPr>
        <w:jc w:val="both"/>
        <w:rPr>
          <w:rFonts w:ascii="Arial" w:hAnsi="Arial" w:cs="Arial"/>
        </w:rPr>
      </w:pPr>
    </w:p>
    <w:p w:rsidR="004F3629" w:rsidRDefault="00201B82" w:rsidP="00026F5F">
      <w:pPr>
        <w:jc w:val="both"/>
        <w:rPr>
          <w:rFonts w:ascii="Arial" w:hAnsi="Arial" w:cs="Arial"/>
        </w:rPr>
      </w:pPr>
      <w:r>
        <w:rPr>
          <w:rFonts w:ascii="Arial" w:hAnsi="Arial" w:cs="Arial"/>
        </w:rPr>
        <w:t xml:space="preserve">One particular geographical feature seems to play a major role in the distribution of our target species in southeastern Manitoba. </w:t>
      </w:r>
      <w:r w:rsidR="005078F3">
        <w:rPr>
          <w:rFonts w:ascii="Arial" w:hAnsi="Arial" w:cs="Arial"/>
        </w:rPr>
        <w:t>A terrace of relatively flat land occurs west of the Sandilands Moraine</w:t>
      </w:r>
      <w:r w:rsidR="003E0CF4">
        <w:rPr>
          <w:rFonts w:ascii="Arial" w:hAnsi="Arial" w:cs="Arial"/>
        </w:rPr>
        <w:t xml:space="preserve"> (</w:t>
      </w:r>
      <w:hyperlink r:id="rId35" w:history="1">
        <w:r w:rsidR="003E0CF4" w:rsidRPr="00F3574A">
          <w:rPr>
            <w:rStyle w:val="Hyperlink"/>
            <w:rFonts w:ascii="Arial" w:hAnsi="Arial" w:cs="Arial"/>
          </w:rPr>
          <w:t>Fig</w:t>
        </w:r>
        <w:r w:rsidR="00F61824" w:rsidRPr="00F3574A">
          <w:rPr>
            <w:rStyle w:val="Hyperlink"/>
            <w:rFonts w:ascii="Arial" w:hAnsi="Arial" w:cs="Arial"/>
          </w:rPr>
          <w:t>ure</w:t>
        </w:r>
        <w:r w:rsidR="003E0CF4" w:rsidRPr="00F3574A">
          <w:rPr>
            <w:rStyle w:val="Hyperlink"/>
            <w:rFonts w:ascii="Arial" w:hAnsi="Arial" w:cs="Arial"/>
          </w:rPr>
          <w:t xml:space="preserve"> </w:t>
        </w:r>
        <w:r w:rsidR="00BC0F8D" w:rsidRPr="00F3574A">
          <w:rPr>
            <w:rStyle w:val="Hyperlink"/>
            <w:rFonts w:ascii="Arial" w:hAnsi="Arial" w:cs="Arial"/>
          </w:rPr>
          <w:t>1</w:t>
        </w:r>
      </w:hyperlink>
      <w:r w:rsidR="003E0CF4">
        <w:rPr>
          <w:rFonts w:ascii="Arial" w:hAnsi="Arial" w:cs="Arial"/>
        </w:rPr>
        <w:t>)</w:t>
      </w:r>
      <w:r w:rsidR="0011521F">
        <w:rPr>
          <w:rFonts w:ascii="Arial" w:hAnsi="Arial" w:cs="Arial"/>
        </w:rPr>
        <w:t>.</w:t>
      </w:r>
      <w:r w:rsidR="003E0CF4">
        <w:rPr>
          <w:rFonts w:ascii="Arial" w:hAnsi="Arial" w:cs="Arial"/>
        </w:rPr>
        <w:t xml:space="preserve"> It rises</w:t>
      </w:r>
      <w:r w:rsidR="005078F3">
        <w:rPr>
          <w:rFonts w:ascii="Arial" w:hAnsi="Arial" w:cs="Arial"/>
        </w:rPr>
        <w:t xml:space="preserve"> abruptly </w:t>
      </w:r>
      <w:r w:rsidR="003E0CF4">
        <w:rPr>
          <w:rFonts w:ascii="Arial" w:hAnsi="Arial" w:cs="Arial"/>
        </w:rPr>
        <w:t>on its western edge to an elevation</w:t>
      </w:r>
      <w:r w:rsidR="005078F3">
        <w:rPr>
          <w:rFonts w:ascii="Arial" w:hAnsi="Arial" w:cs="Arial"/>
        </w:rPr>
        <w:t xml:space="preserve"> approximately 80-100 m </w:t>
      </w:r>
      <w:r w:rsidR="003E0CF4">
        <w:rPr>
          <w:rFonts w:ascii="Arial" w:hAnsi="Arial" w:cs="Arial"/>
        </w:rPr>
        <w:t>above the flat plain of the Red River Valley. The terrace is</w:t>
      </w:r>
      <w:r w:rsidR="005078F3">
        <w:rPr>
          <w:rFonts w:ascii="Arial" w:hAnsi="Arial" w:cs="Arial"/>
        </w:rPr>
        <w:t xml:space="preserve"> composed of </w:t>
      </w:r>
      <w:r w:rsidR="003E0CF4">
        <w:rPr>
          <w:rFonts w:ascii="Arial" w:hAnsi="Arial" w:cs="Arial"/>
        </w:rPr>
        <w:t xml:space="preserve">deposits of </w:t>
      </w:r>
      <w:r w:rsidR="005078F3">
        <w:rPr>
          <w:rFonts w:ascii="Arial" w:hAnsi="Arial" w:cs="Arial"/>
        </w:rPr>
        <w:t>glacial till</w:t>
      </w:r>
      <w:r w:rsidR="003E0CF4">
        <w:rPr>
          <w:rFonts w:ascii="Arial" w:hAnsi="Arial" w:cs="Arial"/>
        </w:rPr>
        <w:t xml:space="preserve">, sand and gravel. Soils on the terrace are much coarser and </w:t>
      </w:r>
      <w:r w:rsidR="001653BE">
        <w:rPr>
          <w:rFonts w:ascii="Arial" w:hAnsi="Arial" w:cs="Arial"/>
        </w:rPr>
        <w:t xml:space="preserve">better </w:t>
      </w:r>
      <w:r w:rsidR="003E0CF4">
        <w:rPr>
          <w:rFonts w:ascii="Arial" w:hAnsi="Arial" w:cs="Arial"/>
        </w:rPr>
        <w:t>drained than in the Red River Valley where soils formed on</w:t>
      </w:r>
      <w:r w:rsidR="00A22668">
        <w:rPr>
          <w:rFonts w:ascii="Arial" w:hAnsi="Arial" w:cs="Arial"/>
        </w:rPr>
        <w:t xml:space="preserve"> silt and clay</w:t>
      </w:r>
      <w:r w:rsidR="003E0CF4">
        <w:rPr>
          <w:rFonts w:ascii="Arial" w:hAnsi="Arial" w:cs="Arial"/>
        </w:rPr>
        <w:t xml:space="preserve"> deposited on the floor of glacial Lake Agassiz.</w:t>
      </w:r>
      <w:r w:rsidR="004F3629">
        <w:rPr>
          <w:rFonts w:ascii="Arial" w:hAnsi="Arial" w:cs="Arial"/>
        </w:rPr>
        <w:t xml:space="preserve"> For </w:t>
      </w:r>
      <w:r w:rsidR="00834BAD">
        <w:rPr>
          <w:rFonts w:ascii="Arial" w:hAnsi="Arial" w:cs="Arial"/>
        </w:rPr>
        <w:t xml:space="preserve">the </w:t>
      </w:r>
      <w:r w:rsidR="004F3629">
        <w:rPr>
          <w:rFonts w:ascii="Arial" w:hAnsi="Arial" w:cs="Arial"/>
        </w:rPr>
        <w:t>purposes of this report this geographic feature is referred to as the Sandilands Moraine terrace (SMT).</w:t>
      </w:r>
    </w:p>
    <w:p w:rsidR="00040055" w:rsidRDefault="00040055" w:rsidP="00026F5F">
      <w:pPr>
        <w:jc w:val="both"/>
        <w:rPr>
          <w:rFonts w:ascii="Arial" w:hAnsi="Arial" w:cs="Arial"/>
        </w:rPr>
      </w:pPr>
    </w:p>
    <w:p w:rsidR="00040055" w:rsidRDefault="00040055" w:rsidP="00026F5F">
      <w:pPr>
        <w:jc w:val="both"/>
        <w:rPr>
          <w:rFonts w:ascii="Arial" w:hAnsi="Arial" w:cs="Arial"/>
        </w:rPr>
      </w:pPr>
      <w:r>
        <w:rPr>
          <w:rFonts w:ascii="Arial" w:hAnsi="Arial" w:cs="Arial"/>
        </w:rPr>
        <w:t xml:space="preserve">The SMT </w:t>
      </w:r>
      <w:r w:rsidR="005B5B5E">
        <w:rPr>
          <w:rFonts w:ascii="Arial" w:hAnsi="Arial" w:cs="Arial"/>
        </w:rPr>
        <w:t xml:space="preserve">comprises most of the southernmost district of the Boreal Plains Ecozone. </w:t>
      </w:r>
      <w:r w:rsidR="005B5B5E">
        <w:rPr>
          <w:rFonts w:ascii="Arial" w:hAnsi="Arial" w:cs="Arial"/>
          <w:lang w:val="en-CA"/>
        </w:rPr>
        <w:t xml:space="preserve">This ecozone, which extends from the region of the SMT northwestward through the Interlake region is the transitional zone between the Prairie Ecozone and the various </w:t>
      </w:r>
      <w:r w:rsidR="00571CAC">
        <w:rPr>
          <w:rFonts w:ascii="Arial" w:hAnsi="Arial" w:cs="Arial"/>
          <w:lang w:val="en-CA"/>
        </w:rPr>
        <w:t>b</w:t>
      </w:r>
      <w:r w:rsidR="005B5B5E">
        <w:rPr>
          <w:rFonts w:ascii="Arial" w:hAnsi="Arial" w:cs="Arial"/>
          <w:lang w:val="en-CA"/>
        </w:rPr>
        <w:t xml:space="preserve">oreal forest ecozones to the north and east. As such much of this region can be classed as </w:t>
      </w:r>
      <w:r w:rsidR="00571CAC">
        <w:rPr>
          <w:rFonts w:ascii="Arial" w:hAnsi="Arial" w:cs="Arial"/>
          <w:lang w:val="en-CA"/>
        </w:rPr>
        <w:t>p</w:t>
      </w:r>
      <w:r w:rsidR="005B5B5E">
        <w:rPr>
          <w:rFonts w:ascii="Arial" w:hAnsi="Arial" w:cs="Arial"/>
          <w:lang w:val="en-CA"/>
        </w:rPr>
        <w:t>arkland habitat with mixtures of grasslands interspersed with forest</w:t>
      </w:r>
      <w:r w:rsidR="00E41165">
        <w:rPr>
          <w:rFonts w:ascii="Arial" w:hAnsi="Arial" w:cs="Arial"/>
          <w:lang w:val="en-CA"/>
        </w:rPr>
        <w:t>. In general</w:t>
      </w:r>
      <w:r w:rsidR="00571CAC">
        <w:rPr>
          <w:rFonts w:ascii="Arial" w:hAnsi="Arial" w:cs="Arial"/>
          <w:lang w:val="en-CA"/>
        </w:rPr>
        <w:t xml:space="preserve"> within the region</w:t>
      </w:r>
      <w:r w:rsidR="0011521F">
        <w:rPr>
          <w:rFonts w:ascii="Arial" w:hAnsi="Arial" w:cs="Arial"/>
          <w:lang w:val="en-CA"/>
        </w:rPr>
        <w:t>,</w:t>
      </w:r>
      <w:r w:rsidR="00E41165">
        <w:rPr>
          <w:rFonts w:ascii="Arial" w:hAnsi="Arial" w:cs="Arial"/>
          <w:lang w:val="en-CA"/>
        </w:rPr>
        <w:t xml:space="preserve"> to the north and east the grassland component diminishes and forests come to dominate.</w:t>
      </w:r>
      <w:r w:rsidR="001F172C">
        <w:rPr>
          <w:rFonts w:ascii="Arial" w:hAnsi="Arial" w:cs="Arial"/>
          <w:lang w:val="en-CA"/>
        </w:rPr>
        <w:t xml:space="preserve"> </w:t>
      </w:r>
    </w:p>
    <w:p w:rsidR="004F3629" w:rsidRDefault="004F3629" w:rsidP="00026F5F">
      <w:pPr>
        <w:jc w:val="both"/>
        <w:rPr>
          <w:rFonts w:ascii="Arial" w:hAnsi="Arial" w:cs="Arial"/>
        </w:rPr>
      </w:pPr>
    </w:p>
    <w:p w:rsidR="0039254B" w:rsidRDefault="003E0CF4" w:rsidP="00026F5F">
      <w:pPr>
        <w:jc w:val="both"/>
        <w:rPr>
          <w:rFonts w:ascii="Arial" w:hAnsi="Arial" w:cs="Arial"/>
        </w:rPr>
      </w:pPr>
      <w:r>
        <w:rPr>
          <w:rFonts w:ascii="Arial" w:hAnsi="Arial" w:cs="Arial"/>
        </w:rPr>
        <w:t xml:space="preserve">The entire known distributions of WPFO, CVRT and RDGR lie within </w:t>
      </w:r>
      <w:r w:rsidR="004F3629">
        <w:rPr>
          <w:rFonts w:ascii="Arial" w:hAnsi="Arial" w:cs="Arial"/>
        </w:rPr>
        <w:t>the SMT</w:t>
      </w:r>
      <w:r w:rsidR="0070485E">
        <w:rPr>
          <w:rFonts w:ascii="Arial" w:hAnsi="Arial" w:cs="Arial"/>
        </w:rPr>
        <w:t>, as does most of the contiguous distribution of WSA</w:t>
      </w:r>
      <w:r w:rsidR="004F3629">
        <w:rPr>
          <w:rFonts w:ascii="Arial" w:hAnsi="Arial" w:cs="Arial"/>
        </w:rPr>
        <w:t>. N</w:t>
      </w:r>
      <w:r w:rsidR="0070485E">
        <w:rPr>
          <w:rFonts w:ascii="Arial" w:hAnsi="Arial" w:cs="Arial"/>
        </w:rPr>
        <w:t xml:space="preserve">orth of the </w:t>
      </w:r>
      <w:r w:rsidR="004F3629">
        <w:rPr>
          <w:rFonts w:ascii="Arial" w:hAnsi="Arial" w:cs="Arial"/>
        </w:rPr>
        <w:t>SMT</w:t>
      </w:r>
      <w:r w:rsidR="00571CAC">
        <w:rPr>
          <w:rFonts w:ascii="Arial" w:hAnsi="Arial" w:cs="Arial"/>
        </w:rPr>
        <w:t>, near Hwy No. 1,</w:t>
      </w:r>
      <w:r w:rsidR="0070485E">
        <w:rPr>
          <w:rFonts w:ascii="Arial" w:hAnsi="Arial" w:cs="Arial"/>
        </w:rPr>
        <w:t xml:space="preserve"> the distribution of WSA is limited to isolated outcrops of glacial sand/gravel deposits. Only SWLS has a distribution that isn’t primarily limited to th</w:t>
      </w:r>
      <w:r w:rsidR="00432C0F">
        <w:rPr>
          <w:rFonts w:ascii="Arial" w:hAnsi="Arial" w:cs="Arial"/>
        </w:rPr>
        <w:t>is</w:t>
      </w:r>
      <w:r w:rsidR="0070485E">
        <w:rPr>
          <w:rFonts w:ascii="Arial" w:hAnsi="Arial" w:cs="Arial"/>
        </w:rPr>
        <w:t xml:space="preserve"> terrace</w:t>
      </w:r>
      <w:r w:rsidR="00432C0F">
        <w:rPr>
          <w:rFonts w:ascii="Arial" w:hAnsi="Arial" w:cs="Arial"/>
        </w:rPr>
        <w:t>.</w:t>
      </w:r>
      <w:r w:rsidR="004F3629">
        <w:rPr>
          <w:rFonts w:ascii="Arial" w:hAnsi="Arial" w:cs="Arial"/>
        </w:rPr>
        <w:t xml:space="preserve"> This region also contains the entire known distribution for at least one other plant SAR, Great Plains Lady’s Tresses (</w:t>
      </w:r>
      <w:r w:rsidR="004F3629" w:rsidRPr="004F3629">
        <w:rPr>
          <w:rFonts w:ascii="Arial" w:hAnsi="Arial" w:cs="Arial"/>
          <w:i/>
        </w:rPr>
        <w:t>Spiranthes magnicamporum</w:t>
      </w:r>
      <w:r w:rsidR="00666CCD">
        <w:rPr>
          <w:rFonts w:ascii="Arial" w:hAnsi="Arial" w:cs="Arial"/>
        </w:rPr>
        <w:t>).</w:t>
      </w:r>
      <w:r w:rsidR="00324E8E">
        <w:rPr>
          <w:rFonts w:ascii="Arial" w:hAnsi="Arial" w:cs="Arial"/>
        </w:rPr>
        <w:t xml:space="preserve"> </w:t>
      </w:r>
      <w:r w:rsidR="00D90F84">
        <w:rPr>
          <w:rFonts w:ascii="Arial" w:hAnsi="Arial" w:cs="Arial"/>
        </w:rPr>
        <w:t>Figures 2</w:t>
      </w:r>
      <w:r w:rsidR="00324E8E">
        <w:rPr>
          <w:rFonts w:ascii="Arial" w:hAnsi="Arial" w:cs="Arial"/>
        </w:rPr>
        <w:t>-6</w:t>
      </w:r>
      <w:r w:rsidR="00445973">
        <w:rPr>
          <w:rFonts w:ascii="Arial" w:hAnsi="Arial" w:cs="Arial"/>
        </w:rPr>
        <w:t xml:space="preserve"> </w:t>
      </w:r>
      <w:r w:rsidR="00D90F84">
        <w:rPr>
          <w:rFonts w:ascii="Arial" w:hAnsi="Arial" w:cs="Arial"/>
        </w:rPr>
        <w:t>show the known distributions of our target species across southern Manitoba.</w:t>
      </w:r>
      <w:r w:rsidR="00F3574A">
        <w:rPr>
          <w:rFonts w:ascii="Arial" w:hAnsi="Arial" w:cs="Arial"/>
        </w:rPr>
        <w:t xml:space="preserve"> (</w:t>
      </w:r>
      <w:hyperlink r:id="rId36" w:history="1">
        <w:r w:rsidR="00F3574A" w:rsidRPr="00F3574A">
          <w:rPr>
            <w:rStyle w:val="Hyperlink"/>
            <w:rFonts w:ascii="Arial" w:hAnsi="Arial" w:cs="Arial"/>
          </w:rPr>
          <w:t>Figure 2 – WSA</w:t>
        </w:r>
      </w:hyperlink>
      <w:r w:rsidR="00F3574A">
        <w:rPr>
          <w:rFonts w:ascii="Arial" w:hAnsi="Arial" w:cs="Arial"/>
        </w:rPr>
        <w:t xml:space="preserve">, </w:t>
      </w:r>
      <w:hyperlink r:id="rId37" w:history="1">
        <w:r w:rsidR="00F3574A" w:rsidRPr="00F3574A">
          <w:rPr>
            <w:rStyle w:val="Hyperlink"/>
            <w:rFonts w:ascii="Arial" w:hAnsi="Arial" w:cs="Arial"/>
          </w:rPr>
          <w:t>Figure 3 – SWLS</w:t>
        </w:r>
      </w:hyperlink>
      <w:r w:rsidR="00F3574A">
        <w:rPr>
          <w:rFonts w:ascii="Arial" w:hAnsi="Arial" w:cs="Arial"/>
        </w:rPr>
        <w:t xml:space="preserve">, </w:t>
      </w:r>
      <w:hyperlink r:id="rId38" w:history="1">
        <w:r w:rsidR="00F3574A" w:rsidRPr="00F3574A">
          <w:rPr>
            <w:rStyle w:val="Hyperlink"/>
            <w:rFonts w:ascii="Arial" w:hAnsi="Arial" w:cs="Arial"/>
          </w:rPr>
          <w:t>Figure 4 – WPFO</w:t>
        </w:r>
      </w:hyperlink>
      <w:r w:rsidR="00F3574A">
        <w:rPr>
          <w:rFonts w:ascii="Arial" w:hAnsi="Arial" w:cs="Arial"/>
        </w:rPr>
        <w:t xml:space="preserve">, </w:t>
      </w:r>
      <w:hyperlink r:id="rId39" w:history="1">
        <w:r w:rsidR="00F3574A" w:rsidRPr="00F3574A">
          <w:rPr>
            <w:rStyle w:val="Hyperlink"/>
            <w:rFonts w:ascii="Arial" w:hAnsi="Arial" w:cs="Arial"/>
          </w:rPr>
          <w:t>Figure 5 – CVRT</w:t>
        </w:r>
      </w:hyperlink>
      <w:r w:rsidR="00F3574A">
        <w:rPr>
          <w:rFonts w:ascii="Arial" w:hAnsi="Arial" w:cs="Arial"/>
        </w:rPr>
        <w:t xml:space="preserve">, </w:t>
      </w:r>
      <w:hyperlink r:id="rId40" w:history="1">
        <w:r w:rsidR="00F3574A" w:rsidRPr="00F3574A">
          <w:rPr>
            <w:rStyle w:val="Hyperlink"/>
            <w:rFonts w:ascii="Arial" w:hAnsi="Arial" w:cs="Arial"/>
          </w:rPr>
          <w:t>Figure 6 – RDGR</w:t>
        </w:r>
      </w:hyperlink>
      <w:r w:rsidR="00F3574A">
        <w:rPr>
          <w:rFonts w:ascii="Arial" w:hAnsi="Arial" w:cs="Arial"/>
        </w:rPr>
        <w:t>)</w:t>
      </w:r>
    </w:p>
    <w:p w:rsidR="00AA07DC" w:rsidRPr="006F548E" w:rsidRDefault="0039254B" w:rsidP="00026F5F">
      <w:pPr>
        <w:jc w:val="both"/>
        <w:rPr>
          <w:rFonts w:ascii="Arial" w:hAnsi="Arial" w:cs="Arial"/>
          <w:sz w:val="28"/>
          <w:szCs w:val="28"/>
        </w:rPr>
      </w:pPr>
      <w:r>
        <w:rPr>
          <w:rFonts w:ascii="Arial" w:hAnsi="Arial" w:cs="Arial"/>
        </w:rPr>
        <w:br w:type="page"/>
      </w:r>
      <w:r w:rsidR="006F548E">
        <w:rPr>
          <w:rFonts w:ascii="Arial" w:hAnsi="Arial" w:cs="Arial"/>
          <w:sz w:val="28"/>
          <w:szCs w:val="28"/>
        </w:rPr>
        <w:lastRenderedPageBreak/>
        <w:t>Western Silvery Aster</w:t>
      </w:r>
    </w:p>
    <w:p w:rsidR="00AA07DC" w:rsidRPr="00AA07DC" w:rsidRDefault="00AA07DC" w:rsidP="00026F5F">
      <w:pPr>
        <w:jc w:val="both"/>
        <w:rPr>
          <w:rFonts w:ascii="Arial" w:hAnsi="Arial" w:cs="Arial"/>
          <w:b/>
        </w:rPr>
      </w:pPr>
    </w:p>
    <w:p w:rsidR="00154D31" w:rsidRDefault="00DC0774" w:rsidP="00026F5F">
      <w:pPr>
        <w:jc w:val="both"/>
        <w:rPr>
          <w:rFonts w:ascii="Arial" w:hAnsi="Arial" w:cs="Arial"/>
        </w:rPr>
      </w:pPr>
      <w:r>
        <w:rPr>
          <w:rFonts w:ascii="Arial" w:hAnsi="Arial" w:cs="Arial"/>
        </w:rPr>
        <w:t xml:space="preserve"> Analysis of available geo-referenced information revealed a strong association of WSA with</w:t>
      </w:r>
      <w:r w:rsidR="00B97F53">
        <w:rPr>
          <w:rFonts w:ascii="Arial" w:hAnsi="Arial" w:cs="Arial"/>
        </w:rPr>
        <w:t xml:space="preserve"> </w:t>
      </w:r>
      <w:r w:rsidR="006C28C5">
        <w:rPr>
          <w:rFonts w:ascii="Arial" w:hAnsi="Arial" w:cs="Arial"/>
        </w:rPr>
        <w:t>glacial lake beach ridges (GLBR</w:t>
      </w:r>
      <w:r w:rsidR="00C40709">
        <w:rPr>
          <w:rFonts w:ascii="Arial" w:hAnsi="Arial" w:cs="Arial"/>
        </w:rPr>
        <w:t xml:space="preserve">, 6b in Table </w:t>
      </w:r>
      <w:r w:rsidR="00EA18AC">
        <w:rPr>
          <w:rFonts w:ascii="Arial" w:hAnsi="Arial" w:cs="Arial"/>
        </w:rPr>
        <w:t>1</w:t>
      </w:r>
      <w:r w:rsidR="00C40709">
        <w:rPr>
          <w:rFonts w:ascii="Arial" w:hAnsi="Arial" w:cs="Arial"/>
        </w:rPr>
        <w:t>.)</w:t>
      </w:r>
      <w:r w:rsidR="006C28C5">
        <w:rPr>
          <w:rFonts w:ascii="Arial" w:hAnsi="Arial" w:cs="Arial"/>
        </w:rPr>
        <w:t xml:space="preserve"> </w:t>
      </w:r>
      <w:r>
        <w:rPr>
          <w:rFonts w:ascii="Arial" w:hAnsi="Arial" w:cs="Arial"/>
        </w:rPr>
        <w:t>specifically</w:t>
      </w:r>
      <w:r w:rsidR="005215F8">
        <w:rPr>
          <w:rFonts w:ascii="Arial" w:hAnsi="Arial" w:cs="Arial"/>
        </w:rPr>
        <w:t xml:space="preserve">, </w:t>
      </w:r>
      <w:r>
        <w:rPr>
          <w:rFonts w:ascii="Arial" w:hAnsi="Arial" w:cs="Arial"/>
        </w:rPr>
        <w:t xml:space="preserve">and with </w:t>
      </w:r>
      <w:r w:rsidR="00BE54AE">
        <w:rPr>
          <w:rFonts w:ascii="Arial" w:hAnsi="Arial" w:cs="Arial"/>
        </w:rPr>
        <w:t>glacial lake</w:t>
      </w:r>
      <w:r>
        <w:rPr>
          <w:rFonts w:ascii="Arial" w:hAnsi="Arial" w:cs="Arial"/>
        </w:rPr>
        <w:t xml:space="preserve"> sand/gravel deposits</w:t>
      </w:r>
      <w:r w:rsidR="000942F1">
        <w:rPr>
          <w:rFonts w:ascii="Arial" w:hAnsi="Arial" w:cs="Arial"/>
        </w:rPr>
        <w:t xml:space="preserve"> (3, 3a, 3b, 6, 6a, 6b in Table </w:t>
      </w:r>
      <w:r w:rsidR="00EA18AC">
        <w:rPr>
          <w:rFonts w:ascii="Arial" w:hAnsi="Arial" w:cs="Arial"/>
        </w:rPr>
        <w:t>1</w:t>
      </w:r>
      <w:r w:rsidR="000942F1">
        <w:rPr>
          <w:rFonts w:ascii="Arial" w:hAnsi="Arial" w:cs="Arial"/>
        </w:rPr>
        <w:t>.)</w:t>
      </w:r>
      <w:r>
        <w:rPr>
          <w:rFonts w:ascii="Arial" w:hAnsi="Arial" w:cs="Arial"/>
        </w:rPr>
        <w:t xml:space="preserve"> in general.</w:t>
      </w:r>
      <w:r w:rsidR="00154D31" w:rsidRPr="00154D31">
        <w:rPr>
          <w:rFonts w:ascii="Arial" w:hAnsi="Arial" w:cs="Arial"/>
        </w:rPr>
        <w:t xml:space="preserve"> </w:t>
      </w:r>
    </w:p>
    <w:p w:rsidR="00154D31" w:rsidRDefault="00154D31" w:rsidP="00026F5F">
      <w:pPr>
        <w:jc w:val="both"/>
        <w:rPr>
          <w:rFonts w:ascii="Arial" w:hAnsi="Arial" w:cs="Arial"/>
        </w:rPr>
      </w:pPr>
    </w:p>
    <w:p w:rsidR="00BE54AE" w:rsidRDefault="00BE54AE" w:rsidP="00026F5F">
      <w:pPr>
        <w:jc w:val="both"/>
        <w:rPr>
          <w:rFonts w:ascii="Arial" w:hAnsi="Arial" w:cs="Arial"/>
        </w:rPr>
      </w:pPr>
      <w:r>
        <w:rPr>
          <w:rFonts w:ascii="Arial" w:hAnsi="Arial" w:cs="Arial"/>
        </w:rPr>
        <w:t xml:space="preserve">Table </w:t>
      </w:r>
      <w:r w:rsidR="00EA18AC">
        <w:rPr>
          <w:rFonts w:ascii="Arial" w:hAnsi="Arial" w:cs="Arial"/>
        </w:rPr>
        <w:t>1</w:t>
      </w:r>
      <w:r>
        <w:rPr>
          <w:rFonts w:ascii="Arial" w:hAnsi="Arial" w:cs="Arial"/>
        </w:rPr>
        <w:t xml:space="preserve">: Definitions of surficial geological features associated with </w:t>
      </w:r>
      <w:r w:rsidR="006F0CB5">
        <w:rPr>
          <w:rFonts w:ascii="Arial" w:hAnsi="Arial" w:cs="Arial"/>
        </w:rPr>
        <w:t>target species</w:t>
      </w:r>
      <w:r>
        <w:rPr>
          <w:rFonts w:ascii="Arial" w:hAnsi="Arial" w:cs="Arial"/>
        </w:rPr>
        <w:t xml:space="preserve"> (from SE_MB_surficial_geology.shp).</w:t>
      </w:r>
    </w:p>
    <w:p w:rsidR="008E2C7E" w:rsidRDefault="008E2C7E" w:rsidP="00026F5F">
      <w:pPr>
        <w:jc w:val="both"/>
        <w:rPr>
          <w:rFonts w:ascii="Arial" w:hAnsi="Arial" w:cs="Arial"/>
        </w:rPr>
      </w:pPr>
    </w:p>
    <w:tbl>
      <w:tblPr>
        <w:tblW w:w="8520" w:type="dxa"/>
        <w:tblInd w:w="93"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69"/>
        <w:gridCol w:w="7751"/>
      </w:tblGrid>
      <w:tr w:rsidR="007F17E7" w:rsidTr="00445973">
        <w:trPr>
          <w:trHeight w:val="753"/>
        </w:trPr>
        <w:tc>
          <w:tcPr>
            <w:tcW w:w="769" w:type="dxa"/>
            <w:shd w:val="clear" w:color="auto" w:fill="auto"/>
            <w:noWrap/>
            <w:vAlign w:val="center"/>
          </w:tcPr>
          <w:p w:rsidR="007F17E7" w:rsidRDefault="007F17E7" w:rsidP="00026F5F">
            <w:pPr>
              <w:jc w:val="both"/>
              <w:rPr>
                <w:rFonts w:ascii="Arial" w:hAnsi="Arial" w:cs="Arial"/>
                <w:sz w:val="20"/>
                <w:szCs w:val="20"/>
              </w:rPr>
            </w:pPr>
            <w:r>
              <w:rPr>
                <w:rFonts w:ascii="Arial" w:hAnsi="Arial" w:cs="Arial"/>
                <w:sz w:val="20"/>
                <w:szCs w:val="20"/>
              </w:rPr>
              <w:t>3</w:t>
            </w:r>
          </w:p>
        </w:tc>
        <w:tc>
          <w:tcPr>
            <w:tcW w:w="7751" w:type="dxa"/>
            <w:shd w:val="clear" w:color="auto" w:fill="auto"/>
            <w:vAlign w:val="center"/>
          </w:tcPr>
          <w:p w:rsidR="007F17E7" w:rsidRDefault="007F17E7" w:rsidP="00DF1524">
            <w:pPr>
              <w:rPr>
                <w:rFonts w:ascii="Arial" w:hAnsi="Arial" w:cs="Arial"/>
                <w:sz w:val="20"/>
                <w:szCs w:val="20"/>
              </w:rPr>
            </w:pPr>
            <w:r>
              <w:rPr>
                <w:rFonts w:ascii="Arial" w:hAnsi="Arial" w:cs="Arial"/>
                <w:sz w:val="20"/>
                <w:szCs w:val="20"/>
              </w:rPr>
              <w:t>PROXIMAL GLACIOFLUVIAL SEDIMENTS:</w:t>
            </w:r>
            <w:r>
              <w:rPr>
                <w:rFonts w:ascii="Arial" w:hAnsi="Arial" w:cs="Arial"/>
                <w:sz w:val="20"/>
                <w:szCs w:val="20"/>
              </w:rPr>
              <w:br/>
            </w:r>
            <w:r w:rsidR="00DE65E7">
              <w:rPr>
                <w:rFonts w:ascii="Arial" w:hAnsi="Arial" w:cs="Arial"/>
                <w:sz w:val="20"/>
                <w:szCs w:val="20"/>
              </w:rPr>
              <w:t>-S</w:t>
            </w:r>
            <w:r>
              <w:rPr>
                <w:rFonts w:ascii="Arial" w:hAnsi="Arial" w:cs="Arial"/>
                <w:sz w:val="20"/>
                <w:szCs w:val="20"/>
              </w:rPr>
              <w:t>and and gravel; 1-20m thick; occur in belts with single or multiple esker ridges, kames, and kettle holes; proximal sediments deposited by meltwater in contact with glacial ice.</w:t>
            </w:r>
          </w:p>
        </w:tc>
      </w:tr>
      <w:tr w:rsidR="007F17E7" w:rsidTr="00445973">
        <w:trPr>
          <w:trHeight w:val="251"/>
        </w:trPr>
        <w:tc>
          <w:tcPr>
            <w:tcW w:w="769" w:type="dxa"/>
            <w:shd w:val="clear" w:color="auto" w:fill="auto"/>
            <w:noWrap/>
            <w:vAlign w:val="center"/>
          </w:tcPr>
          <w:p w:rsidR="007F17E7" w:rsidRDefault="007F17E7" w:rsidP="00026F5F">
            <w:pPr>
              <w:jc w:val="both"/>
              <w:rPr>
                <w:rFonts w:ascii="Arial" w:hAnsi="Arial" w:cs="Arial"/>
                <w:sz w:val="20"/>
                <w:szCs w:val="20"/>
              </w:rPr>
            </w:pPr>
            <w:r>
              <w:rPr>
                <w:rFonts w:ascii="Arial" w:hAnsi="Arial" w:cs="Arial"/>
                <w:sz w:val="20"/>
                <w:szCs w:val="20"/>
              </w:rPr>
              <w:t>3a</w:t>
            </w:r>
          </w:p>
        </w:tc>
        <w:tc>
          <w:tcPr>
            <w:tcW w:w="7751" w:type="dxa"/>
            <w:shd w:val="clear" w:color="auto" w:fill="auto"/>
            <w:noWrap/>
            <w:vAlign w:val="center"/>
          </w:tcPr>
          <w:p w:rsidR="007F17E7" w:rsidRDefault="00DE65E7" w:rsidP="00DF1524">
            <w:pPr>
              <w:rPr>
                <w:rFonts w:ascii="Arial" w:hAnsi="Arial" w:cs="Arial"/>
                <w:sz w:val="20"/>
                <w:szCs w:val="20"/>
              </w:rPr>
            </w:pPr>
            <w:r>
              <w:rPr>
                <w:rFonts w:ascii="Arial" w:hAnsi="Arial" w:cs="Arial"/>
                <w:sz w:val="20"/>
                <w:szCs w:val="20"/>
              </w:rPr>
              <w:t>-</w:t>
            </w:r>
            <w:r w:rsidR="007F17E7">
              <w:rPr>
                <w:rFonts w:ascii="Arial" w:hAnsi="Arial" w:cs="Arial"/>
                <w:sz w:val="20"/>
                <w:szCs w:val="20"/>
              </w:rPr>
              <w:t>Sand and gravel predominantly derived from Precambrian rocks.</w:t>
            </w:r>
          </w:p>
        </w:tc>
      </w:tr>
      <w:tr w:rsidR="007F17E7" w:rsidTr="00445973">
        <w:trPr>
          <w:trHeight w:val="251"/>
        </w:trPr>
        <w:tc>
          <w:tcPr>
            <w:tcW w:w="769" w:type="dxa"/>
            <w:shd w:val="clear" w:color="auto" w:fill="auto"/>
            <w:noWrap/>
            <w:vAlign w:val="center"/>
          </w:tcPr>
          <w:p w:rsidR="007F17E7" w:rsidRDefault="007F17E7" w:rsidP="00026F5F">
            <w:pPr>
              <w:jc w:val="both"/>
              <w:rPr>
                <w:rFonts w:ascii="Arial" w:hAnsi="Arial" w:cs="Arial"/>
                <w:sz w:val="20"/>
                <w:szCs w:val="20"/>
              </w:rPr>
            </w:pPr>
            <w:r>
              <w:rPr>
                <w:rFonts w:ascii="Arial" w:hAnsi="Arial" w:cs="Arial"/>
                <w:sz w:val="20"/>
                <w:szCs w:val="20"/>
              </w:rPr>
              <w:t>3b</w:t>
            </w:r>
          </w:p>
        </w:tc>
        <w:tc>
          <w:tcPr>
            <w:tcW w:w="7751" w:type="dxa"/>
            <w:shd w:val="clear" w:color="auto" w:fill="auto"/>
            <w:noWrap/>
            <w:vAlign w:val="center"/>
          </w:tcPr>
          <w:p w:rsidR="00DE65E7" w:rsidRDefault="00DE65E7" w:rsidP="00DF1524">
            <w:pPr>
              <w:rPr>
                <w:rFonts w:ascii="Arial" w:hAnsi="Arial" w:cs="Arial"/>
                <w:sz w:val="20"/>
                <w:szCs w:val="20"/>
              </w:rPr>
            </w:pPr>
            <w:r>
              <w:rPr>
                <w:rFonts w:ascii="Arial" w:hAnsi="Arial" w:cs="Arial"/>
                <w:sz w:val="20"/>
                <w:szCs w:val="20"/>
              </w:rPr>
              <w:t>-</w:t>
            </w:r>
            <w:r w:rsidR="007F17E7">
              <w:rPr>
                <w:rFonts w:ascii="Arial" w:hAnsi="Arial" w:cs="Arial"/>
                <w:sz w:val="20"/>
                <w:szCs w:val="20"/>
              </w:rPr>
              <w:t>Sand and gravel predominantly derived from Paleozoic rocks;</w:t>
            </w:r>
          </w:p>
        </w:tc>
      </w:tr>
      <w:tr w:rsidR="007F17E7" w:rsidTr="00445973">
        <w:trPr>
          <w:trHeight w:val="856"/>
        </w:trPr>
        <w:tc>
          <w:tcPr>
            <w:tcW w:w="769" w:type="dxa"/>
            <w:shd w:val="clear" w:color="auto" w:fill="auto"/>
            <w:noWrap/>
            <w:vAlign w:val="center"/>
          </w:tcPr>
          <w:p w:rsidR="007F17E7" w:rsidRDefault="007F17E7" w:rsidP="00026F5F">
            <w:pPr>
              <w:jc w:val="both"/>
              <w:rPr>
                <w:rFonts w:ascii="Arial" w:hAnsi="Arial" w:cs="Arial"/>
                <w:sz w:val="20"/>
                <w:szCs w:val="20"/>
              </w:rPr>
            </w:pPr>
            <w:r>
              <w:rPr>
                <w:rFonts w:ascii="Arial" w:hAnsi="Arial" w:cs="Arial"/>
                <w:sz w:val="20"/>
                <w:szCs w:val="20"/>
              </w:rPr>
              <w:t>6</w:t>
            </w:r>
          </w:p>
        </w:tc>
        <w:tc>
          <w:tcPr>
            <w:tcW w:w="7751" w:type="dxa"/>
            <w:shd w:val="clear" w:color="auto" w:fill="auto"/>
            <w:vAlign w:val="center"/>
          </w:tcPr>
          <w:p w:rsidR="00DE65E7" w:rsidRDefault="00DE65E7" w:rsidP="00DF1524">
            <w:pPr>
              <w:rPr>
                <w:rFonts w:ascii="Arial" w:hAnsi="Arial" w:cs="Arial"/>
                <w:sz w:val="20"/>
                <w:szCs w:val="20"/>
              </w:rPr>
            </w:pPr>
          </w:p>
          <w:p w:rsidR="007F17E7" w:rsidRDefault="007F17E7" w:rsidP="00DF1524">
            <w:pPr>
              <w:rPr>
                <w:rFonts w:ascii="Arial" w:hAnsi="Arial" w:cs="Arial"/>
                <w:sz w:val="20"/>
                <w:szCs w:val="20"/>
              </w:rPr>
            </w:pPr>
            <w:r>
              <w:rPr>
                <w:rFonts w:ascii="Arial" w:hAnsi="Arial" w:cs="Arial"/>
                <w:sz w:val="20"/>
                <w:szCs w:val="20"/>
              </w:rPr>
              <w:t xml:space="preserve">GLACIAL </w:t>
            </w:r>
            <w:smartTag w:uri="urn:schemas-microsoft-com:office:smarttags" w:element="place">
              <w:smartTag w:uri="urn:schemas-microsoft-com:office:smarttags" w:element="stockticker">
                <w:r>
                  <w:rPr>
                    <w:rFonts w:ascii="Arial" w:hAnsi="Arial" w:cs="Arial"/>
                    <w:sz w:val="20"/>
                    <w:szCs w:val="20"/>
                  </w:rPr>
                  <w:t>LAKE</w:t>
                </w:r>
              </w:smartTag>
            </w:smartTag>
            <w:r>
              <w:rPr>
                <w:rFonts w:ascii="Arial" w:hAnsi="Arial" w:cs="Arial"/>
                <w:sz w:val="20"/>
                <w:szCs w:val="20"/>
              </w:rPr>
              <w:t xml:space="preserve"> SHORELINE SEDIMENTS:</w:t>
            </w:r>
            <w:r>
              <w:rPr>
                <w:rFonts w:ascii="Arial" w:hAnsi="Arial" w:cs="Arial"/>
                <w:sz w:val="20"/>
                <w:szCs w:val="20"/>
              </w:rPr>
              <w:br/>
            </w:r>
            <w:r w:rsidR="00DE65E7">
              <w:rPr>
                <w:rFonts w:ascii="Arial" w:hAnsi="Arial" w:cs="Arial"/>
                <w:sz w:val="20"/>
                <w:szCs w:val="20"/>
              </w:rPr>
              <w:t>-S</w:t>
            </w:r>
            <w:r>
              <w:rPr>
                <w:rFonts w:ascii="Arial" w:hAnsi="Arial" w:cs="Arial"/>
                <w:sz w:val="20"/>
                <w:szCs w:val="20"/>
              </w:rPr>
              <w:t xml:space="preserve">and and gravel; 1-5m thick; beach ridges, spits, bars, and nearshore sand and gravel &gt;1m thick; sediments reworked by the wave action of glacial </w:t>
            </w:r>
            <w:smartTag w:uri="urn:schemas-microsoft-com:office:smarttags" w:element="place">
              <w:smartTag w:uri="urn:schemas-microsoft-com:office:smarttags" w:element="PlaceType">
                <w:r>
                  <w:rPr>
                    <w:rFonts w:ascii="Arial" w:hAnsi="Arial" w:cs="Arial"/>
                    <w:sz w:val="20"/>
                    <w:szCs w:val="20"/>
                  </w:rPr>
                  <w:t>Lake</w:t>
                </w:r>
              </w:smartTag>
              <w:r>
                <w:rPr>
                  <w:rFonts w:ascii="Arial" w:hAnsi="Arial" w:cs="Arial"/>
                  <w:sz w:val="20"/>
                  <w:szCs w:val="20"/>
                </w:rPr>
                <w:t xml:space="preserve"> </w:t>
              </w:r>
              <w:smartTag w:uri="urn:schemas-microsoft-com:office:smarttags" w:element="PlaceName">
                <w:r>
                  <w:rPr>
                    <w:rFonts w:ascii="Arial" w:hAnsi="Arial" w:cs="Arial"/>
                    <w:sz w:val="20"/>
                    <w:szCs w:val="20"/>
                  </w:rPr>
                  <w:t>Agassiz</w:t>
                </w:r>
              </w:smartTag>
            </w:smartTag>
            <w:r>
              <w:rPr>
                <w:rFonts w:ascii="Arial" w:hAnsi="Arial" w:cs="Arial"/>
                <w:sz w:val="20"/>
                <w:szCs w:val="20"/>
              </w:rPr>
              <w:t>.</w:t>
            </w:r>
          </w:p>
        </w:tc>
      </w:tr>
      <w:tr w:rsidR="007F17E7" w:rsidTr="00445973">
        <w:trPr>
          <w:trHeight w:val="251"/>
        </w:trPr>
        <w:tc>
          <w:tcPr>
            <w:tcW w:w="769" w:type="dxa"/>
            <w:shd w:val="clear" w:color="auto" w:fill="auto"/>
            <w:noWrap/>
            <w:vAlign w:val="center"/>
          </w:tcPr>
          <w:p w:rsidR="007F17E7" w:rsidRDefault="007F17E7" w:rsidP="00026F5F">
            <w:pPr>
              <w:jc w:val="both"/>
              <w:rPr>
                <w:rFonts w:ascii="Arial" w:hAnsi="Arial" w:cs="Arial"/>
                <w:sz w:val="20"/>
                <w:szCs w:val="20"/>
              </w:rPr>
            </w:pPr>
            <w:r>
              <w:rPr>
                <w:rFonts w:ascii="Arial" w:hAnsi="Arial" w:cs="Arial"/>
                <w:sz w:val="20"/>
                <w:szCs w:val="20"/>
              </w:rPr>
              <w:t>6a</w:t>
            </w:r>
          </w:p>
        </w:tc>
        <w:tc>
          <w:tcPr>
            <w:tcW w:w="7751" w:type="dxa"/>
            <w:shd w:val="clear" w:color="auto" w:fill="auto"/>
            <w:noWrap/>
            <w:vAlign w:val="center"/>
          </w:tcPr>
          <w:p w:rsidR="007F17E7" w:rsidRDefault="00DE65E7" w:rsidP="00DF1524">
            <w:pPr>
              <w:rPr>
                <w:rFonts w:ascii="Arial" w:hAnsi="Arial" w:cs="Arial"/>
                <w:sz w:val="20"/>
                <w:szCs w:val="20"/>
              </w:rPr>
            </w:pPr>
            <w:r>
              <w:rPr>
                <w:rFonts w:ascii="Arial" w:hAnsi="Arial" w:cs="Arial"/>
                <w:sz w:val="20"/>
                <w:szCs w:val="20"/>
              </w:rPr>
              <w:t>-S</w:t>
            </w:r>
            <w:r w:rsidR="007F17E7">
              <w:rPr>
                <w:rFonts w:ascii="Arial" w:hAnsi="Arial" w:cs="Arial"/>
                <w:sz w:val="20"/>
                <w:szCs w:val="20"/>
              </w:rPr>
              <w:t>andy nearshore sediments.</w:t>
            </w:r>
          </w:p>
        </w:tc>
      </w:tr>
      <w:tr w:rsidR="007F17E7" w:rsidTr="00445973">
        <w:trPr>
          <w:trHeight w:val="251"/>
        </w:trPr>
        <w:tc>
          <w:tcPr>
            <w:tcW w:w="769" w:type="dxa"/>
            <w:shd w:val="clear" w:color="auto" w:fill="auto"/>
            <w:noWrap/>
            <w:vAlign w:val="center"/>
          </w:tcPr>
          <w:p w:rsidR="007F17E7" w:rsidRDefault="007F17E7" w:rsidP="00026F5F">
            <w:pPr>
              <w:jc w:val="both"/>
              <w:rPr>
                <w:rFonts w:ascii="Arial" w:hAnsi="Arial" w:cs="Arial"/>
                <w:sz w:val="20"/>
                <w:szCs w:val="20"/>
              </w:rPr>
            </w:pPr>
            <w:r>
              <w:rPr>
                <w:rFonts w:ascii="Arial" w:hAnsi="Arial" w:cs="Arial"/>
                <w:sz w:val="20"/>
                <w:szCs w:val="20"/>
              </w:rPr>
              <w:t>6b</w:t>
            </w:r>
          </w:p>
        </w:tc>
        <w:tc>
          <w:tcPr>
            <w:tcW w:w="7751" w:type="dxa"/>
            <w:shd w:val="clear" w:color="auto" w:fill="auto"/>
            <w:noWrap/>
            <w:vAlign w:val="center"/>
          </w:tcPr>
          <w:p w:rsidR="007F17E7" w:rsidRDefault="00DE65E7" w:rsidP="00DF1524">
            <w:pPr>
              <w:rPr>
                <w:rFonts w:ascii="Arial" w:hAnsi="Arial" w:cs="Arial"/>
                <w:sz w:val="20"/>
                <w:szCs w:val="20"/>
              </w:rPr>
            </w:pPr>
            <w:r>
              <w:rPr>
                <w:rFonts w:ascii="Arial" w:hAnsi="Arial" w:cs="Arial"/>
                <w:sz w:val="20"/>
                <w:szCs w:val="20"/>
              </w:rPr>
              <w:t>-S</w:t>
            </w:r>
            <w:r w:rsidR="007F17E7">
              <w:rPr>
                <w:rFonts w:ascii="Arial" w:hAnsi="Arial" w:cs="Arial"/>
                <w:sz w:val="20"/>
                <w:szCs w:val="20"/>
              </w:rPr>
              <w:t>and and gravel beach ridges;</w:t>
            </w:r>
          </w:p>
        </w:tc>
      </w:tr>
      <w:tr w:rsidR="006F0CB5" w:rsidTr="00445973">
        <w:trPr>
          <w:trHeight w:val="251"/>
        </w:trPr>
        <w:tc>
          <w:tcPr>
            <w:tcW w:w="769" w:type="dxa"/>
            <w:shd w:val="clear" w:color="auto" w:fill="auto"/>
            <w:noWrap/>
            <w:vAlign w:val="center"/>
          </w:tcPr>
          <w:p w:rsidR="006F0CB5" w:rsidRDefault="006F0CB5" w:rsidP="00026F5F">
            <w:pPr>
              <w:jc w:val="both"/>
              <w:rPr>
                <w:rFonts w:ascii="Arial" w:hAnsi="Arial" w:cs="Arial"/>
                <w:sz w:val="20"/>
                <w:szCs w:val="20"/>
              </w:rPr>
            </w:pPr>
            <w:r w:rsidRPr="009C7845">
              <w:rPr>
                <w:rFonts w:ascii="Arial" w:hAnsi="Arial" w:cs="Arial"/>
                <w:sz w:val="20"/>
                <w:szCs w:val="20"/>
                <w:lang w:val="en-CA" w:eastAsia="en-CA"/>
              </w:rPr>
              <w:t>2</w:t>
            </w:r>
          </w:p>
        </w:tc>
        <w:tc>
          <w:tcPr>
            <w:tcW w:w="7751" w:type="dxa"/>
            <w:shd w:val="clear" w:color="auto" w:fill="auto"/>
            <w:noWrap/>
            <w:vAlign w:val="center"/>
          </w:tcPr>
          <w:p w:rsidR="00963762" w:rsidRDefault="00963762" w:rsidP="00DF1524">
            <w:pPr>
              <w:rPr>
                <w:rFonts w:ascii="Arial" w:hAnsi="Arial" w:cs="Arial"/>
                <w:sz w:val="20"/>
                <w:szCs w:val="20"/>
                <w:lang w:val="en-CA" w:eastAsia="en-CA"/>
              </w:rPr>
            </w:pPr>
          </w:p>
          <w:p w:rsidR="006F0CB5" w:rsidRPr="009C7845" w:rsidRDefault="0032781A" w:rsidP="00DF1524">
            <w:pPr>
              <w:rPr>
                <w:rFonts w:ascii="Arial" w:hAnsi="Arial" w:cs="Arial"/>
                <w:sz w:val="20"/>
                <w:szCs w:val="20"/>
                <w:lang w:val="en-CA" w:eastAsia="en-CA"/>
              </w:rPr>
            </w:pPr>
            <w:r>
              <w:rPr>
                <w:rFonts w:ascii="Arial" w:hAnsi="Arial" w:cs="Arial"/>
                <w:sz w:val="20"/>
                <w:szCs w:val="20"/>
                <w:lang w:val="en-CA" w:eastAsia="en-CA"/>
              </w:rPr>
              <w:t xml:space="preserve">GLACIAL </w:t>
            </w:r>
            <w:r w:rsidR="006F0CB5" w:rsidRPr="009C7845">
              <w:rPr>
                <w:rFonts w:ascii="Arial" w:hAnsi="Arial" w:cs="Arial"/>
                <w:sz w:val="20"/>
                <w:szCs w:val="20"/>
                <w:lang w:val="en-CA" w:eastAsia="en-CA"/>
              </w:rPr>
              <w:t>TILL:</w:t>
            </w:r>
            <w:r w:rsidR="006F0CB5" w:rsidRPr="009C7845">
              <w:rPr>
                <w:rFonts w:ascii="Arial" w:hAnsi="Arial" w:cs="Arial"/>
                <w:sz w:val="20"/>
                <w:szCs w:val="20"/>
                <w:lang w:val="en-CA" w:eastAsia="en-CA"/>
              </w:rPr>
              <w:br/>
              <w:t>calcareous silt diamicton; 1-50m thick; fluted surface; subdued morphology due to reworking by waves; basal till; northwestern provenance indicated by abundant carbonate in gravel fraction; thicker sequences consist of multiple units of varying texture.</w:t>
            </w:r>
          </w:p>
        </w:tc>
      </w:tr>
    </w:tbl>
    <w:p w:rsidR="00BE54AE" w:rsidRDefault="00BE54AE" w:rsidP="00026F5F">
      <w:pPr>
        <w:jc w:val="both"/>
        <w:rPr>
          <w:rFonts w:ascii="Arial" w:hAnsi="Arial" w:cs="Arial"/>
        </w:rPr>
      </w:pPr>
    </w:p>
    <w:p w:rsidR="00C17438" w:rsidRPr="00985EF8" w:rsidRDefault="00DC0774" w:rsidP="00B060CE">
      <w:pPr>
        <w:jc w:val="both"/>
        <w:rPr>
          <w:rFonts w:ascii="Arial" w:hAnsi="Arial" w:cs="Arial"/>
          <w:color w:val="C00000"/>
        </w:rPr>
      </w:pPr>
      <w:r>
        <w:rPr>
          <w:rFonts w:ascii="Arial" w:hAnsi="Arial" w:cs="Arial"/>
        </w:rPr>
        <w:t xml:space="preserve">Statistical analyses were not conducted on these apparent associations, but visual inspections in </w:t>
      </w:r>
      <w:r w:rsidR="00DD12B4">
        <w:rPr>
          <w:rFonts w:ascii="Arial" w:hAnsi="Arial" w:cs="Arial"/>
        </w:rPr>
        <w:t>ArcGIS</w:t>
      </w:r>
      <w:r>
        <w:rPr>
          <w:rFonts w:ascii="Arial" w:hAnsi="Arial" w:cs="Arial"/>
        </w:rPr>
        <w:t xml:space="preserve"> </w:t>
      </w:r>
      <w:r w:rsidR="00A8780C">
        <w:rPr>
          <w:rFonts w:ascii="Arial" w:hAnsi="Arial" w:cs="Arial"/>
        </w:rPr>
        <w:t xml:space="preserve">show that nearly all </w:t>
      </w:r>
      <w:r>
        <w:rPr>
          <w:rFonts w:ascii="Arial" w:hAnsi="Arial" w:cs="Arial"/>
        </w:rPr>
        <w:t xml:space="preserve">known WSA locations are </w:t>
      </w:r>
      <w:r w:rsidR="001E1E30">
        <w:rPr>
          <w:rFonts w:ascii="Arial" w:hAnsi="Arial" w:cs="Arial"/>
        </w:rPr>
        <w:t>in or very close to</w:t>
      </w:r>
      <w:r w:rsidR="00A8780C">
        <w:rPr>
          <w:rFonts w:ascii="Arial" w:hAnsi="Arial" w:cs="Arial"/>
        </w:rPr>
        <w:t xml:space="preserve"> </w:t>
      </w:r>
      <w:r w:rsidR="001E1E30">
        <w:rPr>
          <w:rFonts w:ascii="Arial" w:hAnsi="Arial" w:cs="Arial"/>
        </w:rPr>
        <w:t xml:space="preserve">these </w:t>
      </w:r>
      <w:r>
        <w:rPr>
          <w:rFonts w:ascii="Arial" w:hAnsi="Arial" w:cs="Arial"/>
        </w:rPr>
        <w:t xml:space="preserve">surficial geological features </w:t>
      </w:r>
      <w:r w:rsidRPr="00E37322">
        <w:rPr>
          <w:rFonts w:ascii="Arial" w:hAnsi="Arial" w:cs="Arial"/>
        </w:rPr>
        <w:t>(</w:t>
      </w:r>
      <w:hyperlink r:id="rId41" w:history="1">
        <w:r w:rsidR="00B97F53" w:rsidRPr="0039254B">
          <w:rPr>
            <w:rStyle w:val="Hyperlink"/>
            <w:rFonts w:ascii="Arial" w:hAnsi="Arial" w:cs="Arial"/>
          </w:rPr>
          <w:t>Fig</w:t>
        </w:r>
        <w:r w:rsidR="00ED180D" w:rsidRPr="0039254B">
          <w:rPr>
            <w:rStyle w:val="Hyperlink"/>
            <w:rFonts w:ascii="Arial" w:hAnsi="Arial" w:cs="Arial"/>
          </w:rPr>
          <w:t>ure</w:t>
        </w:r>
        <w:r w:rsidR="00B97F53" w:rsidRPr="0039254B">
          <w:rPr>
            <w:rStyle w:val="Hyperlink"/>
            <w:rFonts w:ascii="Arial" w:hAnsi="Arial" w:cs="Arial"/>
          </w:rPr>
          <w:t xml:space="preserve"> </w:t>
        </w:r>
        <w:r w:rsidR="00D90F84" w:rsidRPr="0039254B">
          <w:rPr>
            <w:rStyle w:val="Hyperlink"/>
            <w:rFonts w:ascii="Arial" w:hAnsi="Arial" w:cs="Arial"/>
          </w:rPr>
          <w:t>7</w:t>
        </w:r>
      </w:hyperlink>
      <w:r w:rsidR="00F161EE">
        <w:rPr>
          <w:rFonts w:ascii="Arial" w:hAnsi="Arial" w:cs="Arial"/>
        </w:rPr>
        <w:t>,</w:t>
      </w:r>
      <w:r w:rsidR="00540810">
        <w:rPr>
          <w:rFonts w:ascii="Arial" w:hAnsi="Arial" w:cs="Arial"/>
        </w:rPr>
        <w:t xml:space="preserve"> </w:t>
      </w:r>
      <w:hyperlink r:id="rId42" w:history="1">
        <w:r w:rsidR="0039254B" w:rsidRPr="0039254B">
          <w:rPr>
            <w:rStyle w:val="Hyperlink"/>
            <w:rFonts w:ascii="Arial" w:hAnsi="Arial" w:cs="Arial"/>
          </w:rPr>
          <w:t xml:space="preserve">Figure </w:t>
        </w:r>
        <w:r w:rsidR="00D90F84" w:rsidRPr="0039254B">
          <w:rPr>
            <w:rStyle w:val="Hyperlink"/>
            <w:rFonts w:ascii="Arial" w:hAnsi="Arial" w:cs="Arial"/>
          </w:rPr>
          <w:t>8</w:t>
        </w:r>
      </w:hyperlink>
      <w:r w:rsidR="00F161EE">
        <w:rPr>
          <w:rFonts w:ascii="Arial" w:hAnsi="Arial" w:cs="Arial"/>
        </w:rPr>
        <w:t xml:space="preserve"> and </w:t>
      </w:r>
      <w:hyperlink r:id="rId43" w:history="1">
        <w:r w:rsidR="0039254B" w:rsidRPr="0039254B">
          <w:rPr>
            <w:rStyle w:val="Hyperlink"/>
            <w:rFonts w:ascii="Arial" w:hAnsi="Arial" w:cs="Arial"/>
          </w:rPr>
          <w:t xml:space="preserve">Figure </w:t>
        </w:r>
        <w:r w:rsidR="00F161EE" w:rsidRPr="0039254B">
          <w:rPr>
            <w:rStyle w:val="Hyperlink"/>
            <w:rFonts w:ascii="Arial" w:hAnsi="Arial" w:cs="Arial"/>
          </w:rPr>
          <w:t>8b</w:t>
        </w:r>
      </w:hyperlink>
      <w:r w:rsidR="00B97F53" w:rsidRPr="00E37322">
        <w:rPr>
          <w:rFonts w:ascii="Arial" w:hAnsi="Arial" w:cs="Arial"/>
        </w:rPr>
        <w:t>)</w:t>
      </w:r>
      <w:r w:rsidRPr="00E37322">
        <w:rPr>
          <w:rFonts w:ascii="Arial" w:hAnsi="Arial" w:cs="Arial"/>
        </w:rPr>
        <w:t>.</w:t>
      </w:r>
      <w:r w:rsidR="00F175A3">
        <w:rPr>
          <w:rFonts w:ascii="Arial" w:hAnsi="Arial" w:cs="Arial"/>
        </w:rPr>
        <w:t xml:space="preserve"> </w:t>
      </w:r>
    </w:p>
    <w:p w:rsidR="00C17438" w:rsidRDefault="00C17438" w:rsidP="00026F5F">
      <w:pPr>
        <w:jc w:val="both"/>
        <w:rPr>
          <w:rFonts w:ascii="Arial" w:hAnsi="Arial" w:cs="Arial"/>
        </w:rPr>
      </w:pPr>
    </w:p>
    <w:p w:rsidR="00C17438" w:rsidRPr="006F548E" w:rsidRDefault="00C17438" w:rsidP="00026F5F">
      <w:pPr>
        <w:jc w:val="both"/>
        <w:rPr>
          <w:rFonts w:ascii="Arial" w:hAnsi="Arial" w:cs="Arial"/>
          <w:sz w:val="28"/>
          <w:szCs w:val="28"/>
        </w:rPr>
      </w:pPr>
      <w:r>
        <w:rPr>
          <w:rFonts w:ascii="Arial" w:hAnsi="Arial" w:cs="Arial"/>
          <w:sz w:val="28"/>
          <w:szCs w:val="28"/>
        </w:rPr>
        <w:t>Small White Lady’s Slipper</w:t>
      </w:r>
    </w:p>
    <w:p w:rsidR="00C17438" w:rsidRDefault="00C17438" w:rsidP="00026F5F">
      <w:pPr>
        <w:jc w:val="both"/>
        <w:rPr>
          <w:rFonts w:ascii="Arial" w:hAnsi="Arial" w:cs="Arial"/>
        </w:rPr>
      </w:pPr>
    </w:p>
    <w:p w:rsidR="00C17438" w:rsidRDefault="00C17438" w:rsidP="00026F5F">
      <w:pPr>
        <w:jc w:val="both"/>
        <w:rPr>
          <w:rFonts w:ascii="Arial" w:hAnsi="Arial" w:cs="Arial"/>
          <w:color w:val="FF0000"/>
        </w:rPr>
      </w:pPr>
      <w:r>
        <w:rPr>
          <w:rFonts w:ascii="Arial" w:hAnsi="Arial" w:cs="Arial"/>
        </w:rPr>
        <w:t>A</w:t>
      </w:r>
      <w:r w:rsidR="00594AFD">
        <w:rPr>
          <w:rFonts w:ascii="Arial" w:hAnsi="Arial" w:cs="Arial"/>
        </w:rPr>
        <w:t>vailable</w:t>
      </w:r>
      <w:r>
        <w:rPr>
          <w:rFonts w:ascii="Arial" w:hAnsi="Arial" w:cs="Arial"/>
        </w:rPr>
        <w:t xml:space="preserve"> information did not reveal any significant trends or explanations to the distribution of SWLS in Manitoba. This species occurs in a wide range of geological formations across southern Manitoba, encompassing a number of </w:t>
      </w:r>
      <w:r w:rsidR="00455C97">
        <w:rPr>
          <w:rFonts w:ascii="Arial" w:hAnsi="Arial" w:cs="Arial"/>
        </w:rPr>
        <w:t xml:space="preserve">soil and </w:t>
      </w:r>
      <w:r>
        <w:rPr>
          <w:rFonts w:ascii="Arial" w:hAnsi="Arial" w:cs="Arial"/>
        </w:rPr>
        <w:t>surficial geological types. (</w:t>
      </w:r>
      <w:hyperlink r:id="rId44" w:history="1">
        <w:r w:rsidRPr="0039254B">
          <w:rPr>
            <w:rStyle w:val="Hyperlink"/>
            <w:rFonts w:ascii="Arial" w:hAnsi="Arial" w:cs="Arial"/>
          </w:rPr>
          <w:t>Fig</w:t>
        </w:r>
        <w:r w:rsidR="007430C2" w:rsidRPr="0039254B">
          <w:rPr>
            <w:rStyle w:val="Hyperlink"/>
            <w:rFonts w:ascii="Arial" w:hAnsi="Arial" w:cs="Arial"/>
          </w:rPr>
          <w:t>ure</w:t>
        </w:r>
        <w:r w:rsidRPr="0039254B">
          <w:rPr>
            <w:rStyle w:val="Hyperlink"/>
            <w:rFonts w:ascii="Arial" w:hAnsi="Arial" w:cs="Arial"/>
          </w:rPr>
          <w:t xml:space="preserve"> </w:t>
        </w:r>
        <w:r w:rsidR="00C14F84" w:rsidRPr="0039254B">
          <w:rPr>
            <w:rStyle w:val="Hyperlink"/>
            <w:rFonts w:ascii="Arial" w:hAnsi="Arial" w:cs="Arial"/>
          </w:rPr>
          <w:t>3</w:t>
        </w:r>
      </w:hyperlink>
      <w:r w:rsidR="00C14F84">
        <w:rPr>
          <w:rFonts w:ascii="Arial" w:hAnsi="Arial" w:cs="Arial"/>
        </w:rPr>
        <w:t xml:space="preserve"> and </w:t>
      </w:r>
      <w:hyperlink r:id="rId45" w:history="1">
        <w:r w:rsidR="0039254B" w:rsidRPr="0039254B">
          <w:rPr>
            <w:rStyle w:val="Hyperlink"/>
            <w:rFonts w:ascii="Arial" w:hAnsi="Arial" w:cs="Arial"/>
          </w:rPr>
          <w:t xml:space="preserve">Figure </w:t>
        </w:r>
        <w:r w:rsidR="00D90F84" w:rsidRPr="0039254B">
          <w:rPr>
            <w:rStyle w:val="Hyperlink"/>
            <w:rFonts w:ascii="Arial" w:hAnsi="Arial" w:cs="Arial"/>
          </w:rPr>
          <w:t>9</w:t>
        </w:r>
      </w:hyperlink>
      <w:r>
        <w:rPr>
          <w:rFonts w:ascii="Arial" w:hAnsi="Arial" w:cs="Arial"/>
        </w:rPr>
        <w:t>)</w:t>
      </w:r>
    </w:p>
    <w:p w:rsidR="0025731D" w:rsidRDefault="0025731D" w:rsidP="00026F5F">
      <w:pPr>
        <w:jc w:val="both"/>
        <w:rPr>
          <w:rFonts w:ascii="Arial" w:hAnsi="Arial" w:cs="Arial"/>
        </w:rPr>
      </w:pPr>
    </w:p>
    <w:p w:rsidR="00AA07DC" w:rsidRPr="006F548E" w:rsidRDefault="006F548E" w:rsidP="00026F5F">
      <w:pPr>
        <w:jc w:val="both"/>
        <w:rPr>
          <w:rFonts w:ascii="Arial" w:hAnsi="Arial" w:cs="Arial"/>
          <w:sz w:val="28"/>
          <w:szCs w:val="28"/>
        </w:rPr>
      </w:pPr>
      <w:r>
        <w:rPr>
          <w:rFonts w:ascii="Arial" w:hAnsi="Arial" w:cs="Arial"/>
          <w:sz w:val="28"/>
          <w:szCs w:val="28"/>
        </w:rPr>
        <w:t>Western Prairie Fringed Orchid</w:t>
      </w:r>
    </w:p>
    <w:p w:rsidR="00AA07DC" w:rsidRDefault="00AA07DC" w:rsidP="00026F5F">
      <w:pPr>
        <w:jc w:val="both"/>
        <w:rPr>
          <w:rFonts w:ascii="Arial" w:hAnsi="Arial" w:cs="Arial"/>
          <w:b/>
        </w:rPr>
      </w:pPr>
    </w:p>
    <w:p w:rsidR="00220233" w:rsidRDefault="0025731D" w:rsidP="00026F5F">
      <w:pPr>
        <w:jc w:val="both"/>
        <w:rPr>
          <w:rFonts w:ascii="Arial" w:hAnsi="Arial" w:cs="Arial"/>
        </w:rPr>
      </w:pPr>
      <w:r>
        <w:rPr>
          <w:rFonts w:ascii="Arial" w:hAnsi="Arial" w:cs="Arial"/>
        </w:rPr>
        <w:t xml:space="preserve"> </w:t>
      </w:r>
      <w:r w:rsidR="00283D71">
        <w:rPr>
          <w:rFonts w:ascii="Arial" w:hAnsi="Arial" w:cs="Arial"/>
        </w:rPr>
        <w:t>There is</w:t>
      </w:r>
      <w:r w:rsidR="003A74F4">
        <w:rPr>
          <w:rFonts w:ascii="Arial" w:hAnsi="Arial" w:cs="Arial"/>
        </w:rPr>
        <w:t xml:space="preserve"> a strong association of WPFO </w:t>
      </w:r>
      <w:r w:rsidR="00283D71">
        <w:rPr>
          <w:rFonts w:ascii="Arial" w:hAnsi="Arial" w:cs="Arial"/>
        </w:rPr>
        <w:t>with</w:t>
      </w:r>
      <w:r w:rsidR="003A74F4">
        <w:rPr>
          <w:rFonts w:ascii="Arial" w:hAnsi="Arial" w:cs="Arial"/>
        </w:rPr>
        <w:t xml:space="preserve"> certain very calcareous soil </w:t>
      </w:r>
      <w:r w:rsidR="00283D71">
        <w:rPr>
          <w:rFonts w:ascii="Arial" w:hAnsi="Arial" w:cs="Arial"/>
        </w:rPr>
        <w:t>types</w:t>
      </w:r>
      <w:r w:rsidR="003A74F4">
        <w:rPr>
          <w:rFonts w:ascii="Arial" w:hAnsi="Arial" w:cs="Arial"/>
        </w:rPr>
        <w:t xml:space="preserve"> in the region of this species</w:t>
      </w:r>
      <w:r w:rsidR="00C754C5">
        <w:rPr>
          <w:rFonts w:ascii="Arial" w:hAnsi="Arial" w:cs="Arial"/>
        </w:rPr>
        <w:t>’</w:t>
      </w:r>
      <w:r w:rsidR="003A74F4">
        <w:rPr>
          <w:rFonts w:ascii="Arial" w:hAnsi="Arial" w:cs="Arial"/>
        </w:rPr>
        <w:t xml:space="preserve"> known distribution.</w:t>
      </w:r>
      <w:r w:rsidR="00DD12B4">
        <w:rPr>
          <w:rFonts w:ascii="Arial" w:hAnsi="Arial" w:cs="Arial"/>
        </w:rPr>
        <w:t xml:space="preserve"> </w:t>
      </w:r>
      <w:r w:rsidR="003A74F4">
        <w:rPr>
          <w:rFonts w:ascii="Arial" w:hAnsi="Arial" w:cs="Arial"/>
        </w:rPr>
        <w:t>There are additional underlying geological features that seem to support the idea of this region being fairly uniq</w:t>
      </w:r>
      <w:r w:rsidR="00704927">
        <w:rPr>
          <w:rFonts w:ascii="Arial" w:hAnsi="Arial" w:cs="Arial"/>
        </w:rPr>
        <w:t>u</w:t>
      </w:r>
      <w:r w:rsidR="003A74F4">
        <w:rPr>
          <w:rFonts w:ascii="Arial" w:hAnsi="Arial" w:cs="Arial"/>
        </w:rPr>
        <w:t xml:space="preserve">e </w:t>
      </w:r>
      <w:r w:rsidR="000E3504">
        <w:rPr>
          <w:rFonts w:ascii="Arial" w:hAnsi="Arial" w:cs="Arial"/>
        </w:rPr>
        <w:t xml:space="preserve">both in soil drainage and chemistry, and underlying </w:t>
      </w:r>
      <w:r w:rsidR="003A74F4">
        <w:rPr>
          <w:rFonts w:ascii="Arial" w:hAnsi="Arial" w:cs="Arial"/>
        </w:rPr>
        <w:t>geology</w:t>
      </w:r>
      <w:r w:rsidR="00025C76">
        <w:rPr>
          <w:rFonts w:ascii="Arial" w:hAnsi="Arial" w:cs="Arial"/>
        </w:rPr>
        <w:t>. The known WPFO range is in a region of extremely calcareous soils</w:t>
      </w:r>
      <w:r w:rsidR="00594AFD">
        <w:rPr>
          <w:rFonts w:ascii="Arial" w:hAnsi="Arial" w:cs="Arial"/>
        </w:rPr>
        <w:t>,</w:t>
      </w:r>
      <w:r w:rsidR="00025C76">
        <w:rPr>
          <w:rFonts w:ascii="Arial" w:hAnsi="Arial" w:cs="Arial"/>
        </w:rPr>
        <w:t xml:space="preserve"> overlaying </w:t>
      </w:r>
      <w:r w:rsidR="003D386B">
        <w:rPr>
          <w:rFonts w:ascii="Arial" w:hAnsi="Arial" w:cs="Arial"/>
        </w:rPr>
        <w:t xml:space="preserve">calcareous </w:t>
      </w:r>
      <w:r w:rsidR="00025C76">
        <w:rPr>
          <w:rFonts w:ascii="Arial" w:hAnsi="Arial" w:cs="Arial"/>
        </w:rPr>
        <w:lastRenderedPageBreak/>
        <w:t>glacial till</w:t>
      </w:r>
      <w:r w:rsidR="0032781A">
        <w:rPr>
          <w:rFonts w:ascii="Arial" w:hAnsi="Arial" w:cs="Arial"/>
        </w:rPr>
        <w:t xml:space="preserve"> (</w:t>
      </w:r>
      <w:r w:rsidR="00283D71">
        <w:rPr>
          <w:rFonts w:ascii="Arial" w:hAnsi="Arial" w:cs="Arial"/>
        </w:rPr>
        <w:t xml:space="preserve">defined in </w:t>
      </w:r>
      <w:r w:rsidR="0032781A">
        <w:rPr>
          <w:rFonts w:ascii="Arial" w:hAnsi="Arial" w:cs="Arial"/>
        </w:rPr>
        <w:t xml:space="preserve">Table </w:t>
      </w:r>
      <w:r w:rsidR="00BC0F8D">
        <w:rPr>
          <w:rFonts w:ascii="Arial" w:hAnsi="Arial" w:cs="Arial"/>
        </w:rPr>
        <w:t>1</w:t>
      </w:r>
      <w:r w:rsidR="0032781A">
        <w:rPr>
          <w:rFonts w:ascii="Arial" w:hAnsi="Arial" w:cs="Arial"/>
        </w:rPr>
        <w:t>)</w:t>
      </w:r>
      <w:r w:rsidR="009A33D2">
        <w:rPr>
          <w:rFonts w:ascii="Arial" w:hAnsi="Arial" w:cs="Arial"/>
        </w:rPr>
        <w:t>, in turn</w:t>
      </w:r>
      <w:r w:rsidR="00D725F8">
        <w:rPr>
          <w:rFonts w:ascii="Arial" w:hAnsi="Arial" w:cs="Arial"/>
        </w:rPr>
        <w:t xml:space="preserve"> </w:t>
      </w:r>
      <w:r w:rsidR="00025C76">
        <w:rPr>
          <w:rFonts w:ascii="Arial" w:hAnsi="Arial" w:cs="Arial"/>
        </w:rPr>
        <w:t>overlay</w:t>
      </w:r>
      <w:r w:rsidR="009A33D2">
        <w:rPr>
          <w:rFonts w:ascii="Arial" w:hAnsi="Arial" w:cs="Arial"/>
        </w:rPr>
        <w:t>ing</w:t>
      </w:r>
      <w:r w:rsidR="00025C76">
        <w:rPr>
          <w:rFonts w:ascii="Arial" w:hAnsi="Arial" w:cs="Arial"/>
        </w:rPr>
        <w:t xml:space="preserve"> a </w:t>
      </w:r>
      <w:r w:rsidR="00F161EE">
        <w:rPr>
          <w:rFonts w:ascii="Arial" w:hAnsi="Arial" w:cs="Arial"/>
        </w:rPr>
        <w:t xml:space="preserve">region of </w:t>
      </w:r>
      <w:r w:rsidR="003D386B">
        <w:rPr>
          <w:rFonts w:ascii="Arial" w:hAnsi="Arial" w:cs="Arial"/>
        </w:rPr>
        <w:t xml:space="preserve">distinct </w:t>
      </w:r>
      <w:r w:rsidR="00C5526E">
        <w:rPr>
          <w:rFonts w:ascii="Arial" w:hAnsi="Arial" w:cs="Arial"/>
        </w:rPr>
        <w:t xml:space="preserve">dolomitic </w:t>
      </w:r>
      <w:r w:rsidR="00025C76">
        <w:rPr>
          <w:rFonts w:ascii="Arial" w:hAnsi="Arial" w:cs="Arial"/>
        </w:rPr>
        <w:t xml:space="preserve">limestone </w:t>
      </w:r>
      <w:r w:rsidR="00D90F84">
        <w:rPr>
          <w:rFonts w:ascii="Arial" w:hAnsi="Arial" w:cs="Arial"/>
        </w:rPr>
        <w:t>(</w:t>
      </w:r>
      <w:hyperlink r:id="rId46" w:history="1">
        <w:r w:rsidR="00D90F84" w:rsidRPr="0039254B">
          <w:rPr>
            <w:rStyle w:val="Hyperlink"/>
            <w:rFonts w:ascii="Arial" w:hAnsi="Arial" w:cs="Arial"/>
          </w:rPr>
          <w:t>Fig</w:t>
        </w:r>
        <w:r w:rsidR="007430C2" w:rsidRPr="0039254B">
          <w:rPr>
            <w:rStyle w:val="Hyperlink"/>
            <w:rFonts w:ascii="Arial" w:hAnsi="Arial" w:cs="Arial"/>
          </w:rPr>
          <w:t>ure</w:t>
        </w:r>
        <w:r w:rsidR="00D90F84" w:rsidRPr="0039254B">
          <w:rPr>
            <w:rStyle w:val="Hyperlink"/>
            <w:rFonts w:ascii="Arial" w:hAnsi="Arial" w:cs="Arial"/>
          </w:rPr>
          <w:t xml:space="preserve"> 10</w:t>
        </w:r>
      </w:hyperlink>
      <w:r w:rsidR="00D90F84">
        <w:rPr>
          <w:rFonts w:ascii="Arial" w:hAnsi="Arial" w:cs="Arial"/>
        </w:rPr>
        <w:t>)</w:t>
      </w:r>
      <w:r w:rsidR="00025C76">
        <w:rPr>
          <w:rFonts w:ascii="Arial" w:hAnsi="Arial" w:cs="Arial"/>
        </w:rPr>
        <w:t>.</w:t>
      </w:r>
      <w:bookmarkStart w:id="34" w:name="_Toc228936725"/>
      <w:bookmarkStart w:id="35" w:name="_Toc233081121"/>
    </w:p>
    <w:p w:rsidR="007430C2" w:rsidRDefault="007430C2" w:rsidP="00026F5F">
      <w:pPr>
        <w:jc w:val="both"/>
        <w:rPr>
          <w:rFonts w:ascii="Arial" w:hAnsi="Arial" w:cs="Arial"/>
        </w:rPr>
      </w:pPr>
    </w:p>
    <w:p w:rsidR="007E3370" w:rsidRPr="00220233" w:rsidRDefault="007E3370" w:rsidP="00026F5F">
      <w:pPr>
        <w:jc w:val="both"/>
        <w:rPr>
          <w:rFonts w:ascii="Arial" w:hAnsi="Arial" w:cs="Arial"/>
        </w:rPr>
      </w:pPr>
      <w:r w:rsidRPr="009437C7">
        <w:rPr>
          <w:rFonts w:ascii="Arial" w:hAnsi="Arial" w:cs="Arial"/>
          <w:sz w:val="28"/>
          <w:szCs w:val="28"/>
        </w:rPr>
        <w:t>Culver’s Root</w:t>
      </w:r>
    </w:p>
    <w:p w:rsidR="007E3370" w:rsidRDefault="007E3370" w:rsidP="00026F5F">
      <w:pPr>
        <w:jc w:val="both"/>
        <w:rPr>
          <w:rFonts w:ascii="Arial" w:hAnsi="Arial" w:cs="Arial"/>
        </w:rPr>
      </w:pPr>
    </w:p>
    <w:p w:rsidR="007E3370" w:rsidRDefault="007E3370" w:rsidP="00026F5F">
      <w:pPr>
        <w:jc w:val="both"/>
        <w:rPr>
          <w:rFonts w:ascii="Arial" w:hAnsi="Arial" w:cs="Arial"/>
        </w:rPr>
      </w:pPr>
      <w:r>
        <w:rPr>
          <w:rFonts w:ascii="Arial" w:hAnsi="Arial" w:cs="Arial"/>
        </w:rPr>
        <w:t>CVRT populations occur mainly in regions of glacial till, but also in regions characterized by sand and gravel deposits. There did not seem to be any strong associations with particular geological features</w:t>
      </w:r>
      <w:r w:rsidR="00B07B3F">
        <w:rPr>
          <w:rFonts w:ascii="Arial" w:hAnsi="Arial" w:cs="Arial"/>
        </w:rPr>
        <w:t xml:space="preserve"> within the SMT</w:t>
      </w:r>
      <w:r w:rsidR="004E476E">
        <w:rPr>
          <w:rFonts w:ascii="Arial" w:hAnsi="Arial" w:cs="Arial"/>
        </w:rPr>
        <w:t xml:space="preserve"> region.</w:t>
      </w:r>
      <w:r>
        <w:rPr>
          <w:rFonts w:ascii="Arial" w:hAnsi="Arial" w:cs="Arial"/>
        </w:rPr>
        <w:t xml:space="preserve"> (</w:t>
      </w:r>
      <w:hyperlink r:id="rId47" w:history="1">
        <w:r w:rsidRPr="0039254B">
          <w:rPr>
            <w:rStyle w:val="Hyperlink"/>
            <w:rFonts w:ascii="Arial" w:hAnsi="Arial" w:cs="Arial"/>
          </w:rPr>
          <w:t>Fig</w:t>
        </w:r>
        <w:r w:rsidR="007430C2" w:rsidRPr="0039254B">
          <w:rPr>
            <w:rStyle w:val="Hyperlink"/>
            <w:rFonts w:ascii="Arial" w:hAnsi="Arial" w:cs="Arial"/>
          </w:rPr>
          <w:t>ure</w:t>
        </w:r>
        <w:r w:rsidRPr="0039254B">
          <w:rPr>
            <w:rStyle w:val="Hyperlink"/>
            <w:rFonts w:ascii="Arial" w:hAnsi="Arial" w:cs="Arial"/>
          </w:rPr>
          <w:t xml:space="preserve"> </w:t>
        </w:r>
        <w:r w:rsidR="00D90F84" w:rsidRPr="0039254B">
          <w:rPr>
            <w:rStyle w:val="Hyperlink"/>
            <w:rFonts w:ascii="Arial" w:hAnsi="Arial" w:cs="Arial"/>
          </w:rPr>
          <w:t>11</w:t>
        </w:r>
      </w:hyperlink>
      <w:r>
        <w:rPr>
          <w:rFonts w:ascii="Arial" w:hAnsi="Arial" w:cs="Arial"/>
        </w:rPr>
        <w:t>)</w:t>
      </w:r>
    </w:p>
    <w:p w:rsidR="007E3370" w:rsidRDefault="007E3370" w:rsidP="00026F5F">
      <w:pPr>
        <w:jc w:val="both"/>
        <w:rPr>
          <w:rFonts w:ascii="Arial" w:hAnsi="Arial" w:cs="Arial"/>
        </w:rPr>
      </w:pPr>
    </w:p>
    <w:p w:rsidR="007E3370" w:rsidRPr="009437C7" w:rsidRDefault="007E3370" w:rsidP="00026F5F">
      <w:pPr>
        <w:jc w:val="both"/>
        <w:rPr>
          <w:rFonts w:ascii="Arial" w:hAnsi="Arial" w:cs="Arial"/>
          <w:sz w:val="28"/>
          <w:szCs w:val="28"/>
        </w:rPr>
      </w:pPr>
      <w:r w:rsidRPr="009437C7">
        <w:rPr>
          <w:rFonts w:ascii="Arial" w:hAnsi="Arial" w:cs="Arial"/>
          <w:sz w:val="28"/>
          <w:szCs w:val="28"/>
        </w:rPr>
        <w:t>Riddell’s Goldenrod</w:t>
      </w:r>
    </w:p>
    <w:p w:rsidR="007E3370" w:rsidRDefault="007E3370" w:rsidP="00026F5F">
      <w:pPr>
        <w:jc w:val="both"/>
        <w:rPr>
          <w:rFonts w:ascii="Arial" w:hAnsi="Arial" w:cs="Arial"/>
        </w:rPr>
      </w:pPr>
    </w:p>
    <w:p w:rsidR="000519CC" w:rsidRDefault="007E3370" w:rsidP="00026F5F">
      <w:pPr>
        <w:jc w:val="both"/>
        <w:rPr>
          <w:rFonts w:ascii="Arial" w:hAnsi="Arial" w:cs="Arial"/>
        </w:rPr>
      </w:pPr>
      <w:r>
        <w:rPr>
          <w:rFonts w:ascii="Arial" w:hAnsi="Arial" w:cs="Arial"/>
        </w:rPr>
        <w:t xml:space="preserve">RDGR populations reflect the situation as described for CVRT. Most are in regions of glacial till, but some occur in sand/gravel </w:t>
      </w:r>
      <w:r w:rsidR="000A7741">
        <w:rPr>
          <w:rFonts w:ascii="Arial" w:hAnsi="Arial" w:cs="Arial"/>
        </w:rPr>
        <w:t>deposits</w:t>
      </w:r>
      <w:r>
        <w:rPr>
          <w:rFonts w:ascii="Arial" w:hAnsi="Arial" w:cs="Arial"/>
        </w:rPr>
        <w:t>. No strong association with particular geological features w</w:t>
      </w:r>
      <w:r w:rsidR="000A7741">
        <w:rPr>
          <w:rFonts w:ascii="Arial" w:hAnsi="Arial" w:cs="Arial"/>
        </w:rPr>
        <w:t>as</w:t>
      </w:r>
      <w:r>
        <w:rPr>
          <w:rFonts w:ascii="Arial" w:hAnsi="Arial" w:cs="Arial"/>
        </w:rPr>
        <w:t xml:space="preserve"> apparent (</w:t>
      </w:r>
      <w:hyperlink r:id="rId48" w:history="1">
        <w:r w:rsidRPr="0039254B">
          <w:rPr>
            <w:rStyle w:val="Hyperlink"/>
            <w:rFonts w:ascii="Arial" w:hAnsi="Arial" w:cs="Arial"/>
          </w:rPr>
          <w:t>Fig</w:t>
        </w:r>
        <w:r w:rsidR="007430C2" w:rsidRPr="0039254B">
          <w:rPr>
            <w:rStyle w:val="Hyperlink"/>
            <w:rFonts w:ascii="Arial" w:hAnsi="Arial" w:cs="Arial"/>
          </w:rPr>
          <w:t>ure</w:t>
        </w:r>
        <w:r w:rsidRPr="0039254B">
          <w:rPr>
            <w:rStyle w:val="Hyperlink"/>
            <w:rFonts w:ascii="Arial" w:hAnsi="Arial" w:cs="Arial"/>
          </w:rPr>
          <w:t xml:space="preserve"> </w:t>
        </w:r>
        <w:r w:rsidR="00D90F84" w:rsidRPr="0039254B">
          <w:rPr>
            <w:rStyle w:val="Hyperlink"/>
            <w:rFonts w:ascii="Arial" w:hAnsi="Arial" w:cs="Arial"/>
          </w:rPr>
          <w:t>12</w:t>
        </w:r>
      </w:hyperlink>
      <w:r w:rsidR="00BC0F8D">
        <w:rPr>
          <w:rFonts w:ascii="Arial" w:hAnsi="Arial" w:cs="Arial"/>
        </w:rPr>
        <w:t>)</w:t>
      </w:r>
      <w:r w:rsidR="00283D71">
        <w:rPr>
          <w:rFonts w:ascii="Arial" w:hAnsi="Arial" w:cs="Arial"/>
        </w:rPr>
        <w:t>.</w:t>
      </w:r>
    </w:p>
    <w:p w:rsidR="000519CC" w:rsidRDefault="000519CC" w:rsidP="00026F5F">
      <w:pPr>
        <w:jc w:val="both"/>
        <w:rPr>
          <w:rFonts w:ascii="Arial" w:hAnsi="Arial" w:cs="Arial"/>
        </w:rPr>
      </w:pPr>
    </w:p>
    <w:p w:rsidR="00B46A30" w:rsidRPr="00FD032E" w:rsidRDefault="00B46A30" w:rsidP="00026F5F">
      <w:pPr>
        <w:pStyle w:val="Heading2"/>
        <w:jc w:val="both"/>
        <w:rPr>
          <w:rFonts w:ascii="Arial" w:hAnsi="Arial" w:cs="Arial"/>
          <w:b w:val="0"/>
          <w:i w:val="0"/>
        </w:rPr>
      </w:pPr>
      <w:bookmarkStart w:id="36" w:name="_Toc354060101"/>
      <w:bookmarkStart w:id="37" w:name="_Toc354064601"/>
      <w:r w:rsidRPr="00FD032E">
        <w:rPr>
          <w:rFonts w:ascii="Arial" w:hAnsi="Arial" w:cs="Arial"/>
          <w:b w:val="0"/>
          <w:i w:val="0"/>
        </w:rPr>
        <w:t>Species Association Results</w:t>
      </w:r>
      <w:bookmarkEnd w:id="34"/>
      <w:bookmarkEnd w:id="35"/>
      <w:bookmarkEnd w:id="36"/>
      <w:bookmarkEnd w:id="37"/>
    </w:p>
    <w:p w:rsidR="00EE2FFC" w:rsidRDefault="00EE2FFC" w:rsidP="00026F5F">
      <w:pPr>
        <w:jc w:val="both"/>
        <w:rPr>
          <w:rFonts w:ascii="Arial" w:hAnsi="Arial" w:cs="Arial"/>
        </w:rPr>
      </w:pPr>
    </w:p>
    <w:p w:rsidR="009E705B" w:rsidRDefault="009E705B" w:rsidP="00026F5F">
      <w:pPr>
        <w:jc w:val="both"/>
        <w:rPr>
          <w:rFonts w:ascii="Arial" w:hAnsi="Arial" w:cs="Arial"/>
        </w:rPr>
      </w:pPr>
      <w:r w:rsidRPr="004D726F">
        <w:rPr>
          <w:rFonts w:ascii="Arial" w:hAnsi="Arial" w:cs="Arial"/>
        </w:rPr>
        <w:t>Our species association data collection was conducted on an ad</w:t>
      </w:r>
      <w:r w:rsidR="00BC0F8D">
        <w:rPr>
          <w:rFonts w:ascii="Arial" w:hAnsi="Arial" w:cs="Arial"/>
        </w:rPr>
        <w:t xml:space="preserve"> </w:t>
      </w:r>
      <w:r w:rsidRPr="004D726F">
        <w:rPr>
          <w:rFonts w:ascii="Arial" w:hAnsi="Arial" w:cs="Arial"/>
        </w:rPr>
        <w:t>hoc basis without strict attention to formal statistical techniques</w:t>
      </w:r>
      <w:r>
        <w:rPr>
          <w:rFonts w:ascii="Arial" w:hAnsi="Arial" w:cs="Arial"/>
        </w:rPr>
        <w:t>.</w:t>
      </w:r>
      <w:r w:rsidRPr="004D726F">
        <w:rPr>
          <w:rFonts w:ascii="Arial" w:hAnsi="Arial" w:cs="Arial"/>
        </w:rPr>
        <w:t xml:space="preserve"> </w:t>
      </w:r>
      <w:r w:rsidR="009604C5">
        <w:rPr>
          <w:rFonts w:ascii="Arial" w:hAnsi="Arial" w:cs="Arial"/>
        </w:rPr>
        <w:t>R</w:t>
      </w:r>
      <w:r w:rsidRPr="004D726F">
        <w:rPr>
          <w:rFonts w:ascii="Arial" w:hAnsi="Arial" w:cs="Arial"/>
        </w:rPr>
        <w:t>esults are presented here as qualitative information without rigorous statistical analyses.</w:t>
      </w:r>
    </w:p>
    <w:p w:rsidR="009E705B" w:rsidRDefault="009E705B" w:rsidP="00026F5F">
      <w:pPr>
        <w:jc w:val="both"/>
        <w:rPr>
          <w:rFonts w:ascii="Arial" w:hAnsi="Arial" w:cs="Arial"/>
        </w:rPr>
      </w:pPr>
    </w:p>
    <w:p w:rsidR="00F350B2" w:rsidRDefault="00F350B2" w:rsidP="00026F5F">
      <w:pPr>
        <w:jc w:val="both"/>
        <w:rPr>
          <w:rFonts w:ascii="Arial" w:hAnsi="Arial" w:cs="Arial"/>
        </w:rPr>
      </w:pPr>
      <w:r>
        <w:rPr>
          <w:rFonts w:ascii="Arial" w:hAnsi="Arial" w:cs="Arial"/>
        </w:rPr>
        <w:t>A total of 224 different sites were sampled</w:t>
      </w:r>
      <w:r w:rsidR="003A190F">
        <w:rPr>
          <w:rFonts w:ascii="Arial" w:hAnsi="Arial" w:cs="Arial"/>
        </w:rPr>
        <w:t>:</w:t>
      </w:r>
      <w:r>
        <w:rPr>
          <w:rFonts w:ascii="Arial" w:hAnsi="Arial" w:cs="Arial"/>
        </w:rPr>
        <w:t xml:space="preserve"> 32 in WSA habitat, 57</w:t>
      </w:r>
      <w:r w:rsidR="004761F6">
        <w:rPr>
          <w:rFonts w:ascii="Arial" w:hAnsi="Arial" w:cs="Arial"/>
        </w:rPr>
        <w:t xml:space="preserve"> </w:t>
      </w:r>
      <w:r>
        <w:rPr>
          <w:rFonts w:ascii="Arial" w:hAnsi="Arial" w:cs="Arial"/>
        </w:rPr>
        <w:t>in SWLS habitat, 31 in WPFO habitat, 31 in RDGR sites, 26 in CVRT sites and 47 in Control sites</w:t>
      </w:r>
      <w:r w:rsidR="006704D3">
        <w:rPr>
          <w:rFonts w:ascii="Arial" w:hAnsi="Arial" w:cs="Arial"/>
        </w:rPr>
        <w:t>.</w:t>
      </w:r>
    </w:p>
    <w:p w:rsidR="00F350B2" w:rsidRDefault="00F350B2" w:rsidP="00026F5F">
      <w:pPr>
        <w:jc w:val="both"/>
        <w:rPr>
          <w:rFonts w:ascii="Arial" w:hAnsi="Arial" w:cs="Arial"/>
        </w:rPr>
      </w:pPr>
    </w:p>
    <w:p w:rsidR="00F350B2" w:rsidRPr="004542F2" w:rsidRDefault="00F350B2" w:rsidP="00026F5F">
      <w:pPr>
        <w:jc w:val="both"/>
        <w:rPr>
          <w:rFonts w:ascii="Arial" w:hAnsi="Arial" w:cs="Arial"/>
        </w:rPr>
      </w:pPr>
      <w:r>
        <w:rPr>
          <w:rFonts w:ascii="Arial" w:hAnsi="Arial" w:cs="Arial"/>
        </w:rPr>
        <w:t>Though species association data was collected as separate 1 and 5 m radius plots surrounding arbitrarily chosen loci in 2007, ultimately it proved most useful to combine all the records for each site sampled. 2011 data consisted of 5 m radius plots only.  In the end</w:t>
      </w:r>
      <w:r w:rsidR="00CC5150">
        <w:rPr>
          <w:rFonts w:ascii="Arial" w:hAnsi="Arial" w:cs="Arial"/>
        </w:rPr>
        <w:t>,</w:t>
      </w:r>
      <w:r>
        <w:rPr>
          <w:rFonts w:ascii="Arial" w:hAnsi="Arial" w:cs="Arial"/>
        </w:rPr>
        <w:t xml:space="preserve"> our data consisted of a species list for each of the 224 sites. </w:t>
      </w:r>
      <w:r w:rsidRPr="004542F2">
        <w:rPr>
          <w:rFonts w:ascii="Arial" w:hAnsi="Arial" w:cs="Arial"/>
        </w:rPr>
        <w:t>Data from 2007 and 2011 were lumped and re</w:t>
      </w:r>
      <w:r w:rsidR="006704D3">
        <w:rPr>
          <w:rFonts w:ascii="Arial" w:hAnsi="Arial" w:cs="Arial"/>
        </w:rPr>
        <w:t>-</w:t>
      </w:r>
      <w:r w:rsidRPr="004542F2">
        <w:rPr>
          <w:rFonts w:ascii="Arial" w:hAnsi="Arial" w:cs="Arial"/>
        </w:rPr>
        <w:t>analyzed as a single grouping.</w:t>
      </w:r>
      <w:r w:rsidR="006704D3">
        <w:rPr>
          <w:rFonts w:ascii="Arial" w:hAnsi="Arial" w:cs="Arial"/>
        </w:rPr>
        <w:t xml:space="preserve"> </w:t>
      </w:r>
      <w:r w:rsidR="00F47139">
        <w:rPr>
          <w:rFonts w:ascii="Arial" w:hAnsi="Arial" w:cs="Arial"/>
        </w:rPr>
        <w:t>(</w:t>
      </w:r>
      <w:r w:rsidR="006704D3" w:rsidRPr="00F47139">
        <w:rPr>
          <w:rFonts w:ascii="Arial" w:hAnsi="Arial" w:cs="Arial"/>
        </w:rPr>
        <w:t xml:space="preserve">See </w:t>
      </w:r>
      <w:r w:rsidR="00F47139" w:rsidRPr="00F47139">
        <w:rPr>
          <w:rFonts w:ascii="Arial" w:hAnsi="Arial" w:cs="Arial"/>
        </w:rPr>
        <w:t>Praire_Habitats_Final_Report_Proj_#26070</w:t>
      </w:r>
      <w:r w:rsidR="00CC5150">
        <w:rPr>
          <w:rFonts w:ascii="Arial" w:hAnsi="Arial" w:cs="Arial"/>
        </w:rPr>
        <w:t>.doc</w:t>
      </w:r>
      <w:r w:rsidR="00F47139">
        <w:rPr>
          <w:rFonts w:ascii="Arial" w:hAnsi="Arial" w:cs="Arial"/>
        </w:rPr>
        <w:t xml:space="preserve"> for prior analyses</w:t>
      </w:r>
      <w:r w:rsidR="00F47139" w:rsidRPr="00F47139">
        <w:rPr>
          <w:rFonts w:ascii="Arial" w:hAnsi="Arial" w:cs="Arial"/>
        </w:rPr>
        <w:t>.</w:t>
      </w:r>
      <w:r w:rsidR="00473AD3">
        <w:rPr>
          <w:rFonts w:ascii="Arial" w:hAnsi="Arial" w:cs="Arial"/>
        </w:rPr>
        <w:t>)</w:t>
      </w:r>
    </w:p>
    <w:p w:rsidR="00F350B2" w:rsidRDefault="00F350B2" w:rsidP="00026F5F">
      <w:pPr>
        <w:jc w:val="both"/>
        <w:rPr>
          <w:rFonts w:ascii="Arial" w:hAnsi="Arial" w:cs="Arial"/>
        </w:rPr>
      </w:pPr>
    </w:p>
    <w:p w:rsidR="005F761A" w:rsidRPr="006353E4" w:rsidRDefault="00F350B2" w:rsidP="00026F5F">
      <w:pPr>
        <w:jc w:val="both"/>
        <w:rPr>
          <w:rFonts w:ascii="Arial" w:hAnsi="Arial" w:cs="Arial"/>
        </w:rPr>
      </w:pPr>
      <w:r>
        <w:rPr>
          <w:rFonts w:ascii="Arial" w:hAnsi="Arial" w:cs="Arial"/>
        </w:rPr>
        <w:t>Although we conducted a number of analyses on our species association data the most valuable of these proved to be the simplest. For each of the target species’ habitats we determined the frequency of occurrence of all species recorded (# times a species was recorded / total # samples). This produced a list of associated species and their % frequency of occurrence</w:t>
      </w:r>
      <w:r w:rsidRPr="009A433F">
        <w:rPr>
          <w:rFonts w:ascii="Arial" w:hAnsi="Arial" w:cs="Arial"/>
        </w:rPr>
        <w:t xml:space="preserve"> </w:t>
      </w:r>
      <w:r>
        <w:rPr>
          <w:rFonts w:ascii="Arial" w:hAnsi="Arial" w:cs="Arial"/>
        </w:rPr>
        <w:t>for each target species</w:t>
      </w:r>
      <w:r w:rsidR="00A20CAE">
        <w:rPr>
          <w:rFonts w:ascii="Arial" w:hAnsi="Arial" w:cs="Arial"/>
        </w:rPr>
        <w:t xml:space="preserve">, referred to as </w:t>
      </w:r>
      <w:r w:rsidR="00A20CAE" w:rsidRPr="00AD58F1">
        <w:rPr>
          <w:rFonts w:ascii="Arial" w:hAnsi="Arial" w:cs="Arial"/>
        </w:rPr>
        <w:t xml:space="preserve">Raw </w:t>
      </w:r>
      <w:r w:rsidR="003A190F" w:rsidRPr="00AD58F1">
        <w:rPr>
          <w:rFonts w:ascii="Arial" w:hAnsi="Arial" w:cs="Arial"/>
        </w:rPr>
        <w:t xml:space="preserve">Association (RA) </w:t>
      </w:r>
      <w:r w:rsidR="00A20CAE" w:rsidRPr="00AD58F1">
        <w:rPr>
          <w:rFonts w:ascii="Arial" w:hAnsi="Arial" w:cs="Arial"/>
        </w:rPr>
        <w:t>data</w:t>
      </w:r>
      <w:r w:rsidR="004E07C6">
        <w:rPr>
          <w:rFonts w:ascii="Arial" w:hAnsi="Arial" w:cs="Arial"/>
        </w:rPr>
        <w:t>.</w:t>
      </w:r>
      <w:r w:rsidR="00AD58F1">
        <w:rPr>
          <w:rFonts w:ascii="Arial" w:hAnsi="Arial" w:cs="Arial"/>
        </w:rPr>
        <w:t xml:space="preserve"> </w:t>
      </w:r>
      <w:r w:rsidR="007430C2">
        <w:rPr>
          <w:rFonts w:ascii="Arial" w:hAnsi="Arial" w:cs="Arial"/>
        </w:rPr>
        <w:t>(</w:t>
      </w:r>
      <w:r w:rsidR="00A44579">
        <w:rPr>
          <w:rFonts w:ascii="Arial" w:hAnsi="Arial" w:cs="Arial"/>
        </w:rPr>
        <w:t xml:space="preserve">Please refer to </w:t>
      </w:r>
      <w:r w:rsidR="00AD58F1" w:rsidRPr="00050201">
        <w:rPr>
          <w:rFonts w:ascii="Arial" w:hAnsi="Arial" w:cs="Arial"/>
          <w:b/>
          <w:color w:val="FF0000"/>
        </w:rPr>
        <w:t>Page 1</w:t>
      </w:r>
      <w:r w:rsidR="00AD58F1">
        <w:rPr>
          <w:rFonts w:ascii="Arial" w:hAnsi="Arial" w:cs="Arial"/>
        </w:rPr>
        <w:t xml:space="preserve">, in </w:t>
      </w:r>
      <w:hyperlink r:id="rId49" w:history="1">
        <w:r w:rsidR="00473AD3" w:rsidRPr="00AD58F1">
          <w:rPr>
            <w:rStyle w:val="Hyperlink"/>
            <w:rFonts w:ascii="Arial" w:hAnsi="Arial" w:cs="Arial"/>
          </w:rPr>
          <w:t>Data_Summarized_for_Final_Report</w:t>
        </w:r>
        <w:r w:rsidR="007430C2" w:rsidRPr="00AD58F1">
          <w:rPr>
            <w:rStyle w:val="Hyperlink"/>
            <w:rFonts w:ascii="Arial" w:hAnsi="Arial" w:cs="Arial"/>
          </w:rPr>
          <w:t>_2011.xlsx</w:t>
        </w:r>
      </w:hyperlink>
      <w:r w:rsidR="006353E4">
        <w:rPr>
          <w:rFonts w:ascii="Arial" w:hAnsi="Arial" w:cs="Arial"/>
        </w:rPr>
        <w:t xml:space="preserve"> – </w:t>
      </w:r>
      <w:r w:rsidR="006353E4" w:rsidRPr="006353E4">
        <w:rPr>
          <w:rFonts w:ascii="Arial" w:hAnsi="Arial" w:cs="Arial"/>
          <w:b/>
          <w:color w:val="FF0000"/>
        </w:rPr>
        <w:t>NOTE: keep file open for further references, given by Page # or Graph #</w:t>
      </w:r>
      <w:r w:rsidR="00473AD3" w:rsidRPr="006353E4">
        <w:rPr>
          <w:rFonts w:ascii="Arial" w:hAnsi="Arial" w:cs="Arial"/>
        </w:rPr>
        <w:t>)</w:t>
      </w:r>
    </w:p>
    <w:p w:rsidR="005F761A" w:rsidRDefault="005F761A" w:rsidP="00026F5F">
      <w:pPr>
        <w:jc w:val="both"/>
        <w:rPr>
          <w:rFonts w:ascii="Arial" w:hAnsi="Arial" w:cs="Arial"/>
        </w:rPr>
      </w:pPr>
    </w:p>
    <w:p w:rsidR="006704D3" w:rsidRPr="005F761A" w:rsidRDefault="005F761A" w:rsidP="00026F5F">
      <w:pPr>
        <w:jc w:val="both"/>
        <w:rPr>
          <w:rFonts w:ascii="Arial" w:hAnsi="Arial" w:cs="Arial"/>
          <w:sz w:val="26"/>
        </w:rPr>
      </w:pPr>
      <w:r>
        <w:rPr>
          <w:rFonts w:ascii="Arial" w:hAnsi="Arial" w:cs="Arial"/>
        </w:rPr>
        <w:t>(</w:t>
      </w:r>
      <w:r w:rsidR="0006421D" w:rsidRPr="005F761A">
        <w:rPr>
          <w:rFonts w:ascii="Arial" w:hAnsi="Arial" w:cs="Arial"/>
          <w:i/>
        </w:rPr>
        <w:t>For all graphs appearing at the top of the pages the complete set of data can be found bel</w:t>
      </w:r>
      <w:r w:rsidRPr="005F761A">
        <w:rPr>
          <w:rFonts w:ascii="Arial" w:hAnsi="Arial" w:cs="Arial"/>
          <w:i/>
        </w:rPr>
        <w:t xml:space="preserve">ow the graphs on the same page. </w:t>
      </w:r>
      <w:r w:rsidR="00AB54C0" w:rsidRPr="005F761A">
        <w:rPr>
          <w:rFonts w:ascii="Arial" w:hAnsi="Arial" w:cs="Arial"/>
          <w:i/>
        </w:rPr>
        <w:t xml:space="preserve">Please refer to the appropriate </w:t>
      </w:r>
      <w:r w:rsidR="00AB54C0" w:rsidRPr="005F761A">
        <w:rPr>
          <w:rFonts w:ascii="Arial" w:hAnsi="Arial" w:cs="Arial"/>
          <w:i/>
        </w:rPr>
        <w:lastRenderedPageBreak/>
        <w:t>charts in the accompanying spreadsheet for the lists of species. Presenting and commenting on the associated species for each target SAR</w:t>
      </w:r>
      <w:r w:rsidR="0091360D" w:rsidRPr="005F761A">
        <w:rPr>
          <w:rFonts w:ascii="Arial" w:hAnsi="Arial" w:cs="Arial"/>
          <w:i/>
        </w:rPr>
        <w:t xml:space="preserve"> here</w:t>
      </w:r>
      <w:r w:rsidR="00AB54C0" w:rsidRPr="005F761A">
        <w:rPr>
          <w:rFonts w:ascii="Arial" w:hAnsi="Arial" w:cs="Arial"/>
          <w:i/>
        </w:rPr>
        <w:t xml:space="preserve"> would have been too voluminous</w:t>
      </w:r>
      <w:r w:rsidR="00AB54C0">
        <w:rPr>
          <w:rFonts w:ascii="Arial" w:hAnsi="Arial" w:cs="Arial"/>
        </w:rPr>
        <w:t>.</w:t>
      </w:r>
      <w:r>
        <w:rPr>
          <w:rFonts w:ascii="Arial" w:hAnsi="Arial" w:cs="Arial"/>
        </w:rPr>
        <w:t>)</w:t>
      </w:r>
    </w:p>
    <w:p w:rsidR="000E176F" w:rsidRDefault="000E176F" w:rsidP="00026F5F">
      <w:pPr>
        <w:jc w:val="both"/>
        <w:rPr>
          <w:rFonts w:ascii="Arial" w:hAnsi="Arial" w:cs="Arial"/>
        </w:rPr>
      </w:pPr>
    </w:p>
    <w:p w:rsidR="00F350B2" w:rsidRPr="00C10D2C" w:rsidRDefault="006704D3" w:rsidP="00026F5F">
      <w:pPr>
        <w:jc w:val="both"/>
        <w:rPr>
          <w:rFonts w:ascii="Arial" w:hAnsi="Arial" w:cs="Arial"/>
        </w:rPr>
      </w:pPr>
      <w:r>
        <w:rPr>
          <w:rFonts w:ascii="Arial" w:hAnsi="Arial" w:cs="Arial"/>
        </w:rPr>
        <w:t xml:space="preserve">A total of 329 species of plants were recorded in all the sampling. The </w:t>
      </w:r>
      <w:r w:rsidR="004E07C6">
        <w:rPr>
          <w:rFonts w:ascii="Arial" w:hAnsi="Arial" w:cs="Arial"/>
        </w:rPr>
        <w:t xml:space="preserve">frequency of </w:t>
      </w:r>
      <w:r>
        <w:rPr>
          <w:rFonts w:ascii="Arial" w:hAnsi="Arial" w:cs="Arial"/>
        </w:rPr>
        <w:t xml:space="preserve">occurrence of these in the combined data ranged from 0.5% for several species found only once in all sampling to </w:t>
      </w:r>
      <w:r w:rsidR="00A20CAE">
        <w:rPr>
          <w:rFonts w:ascii="Arial" w:hAnsi="Arial" w:cs="Arial"/>
        </w:rPr>
        <w:t xml:space="preserve">more than </w:t>
      </w:r>
      <w:r>
        <w:rPr>
          <w:rFonts w:ascii="Arial" w:hAnsi="Arial" w:cs="Arial"/>
        </w:rPr>
        <w:t>80% for big bluestem which proved to be the most commonly encountered plant in all our sampling sites.</w:t>
      </w:r>
    </w:p>
    <w:p w:rsidR="00F350B2" w:rsidRDefault="00F350B2" w:rsidP="00026F5F">
      <w:pPr>
        <w:jc w:val="both"/>
        <w:rPr>
          <w:rFonts w:ascii="Arial" w:hAnsi="Arial" w:cs="Arial"/>
        </w:rPr>
      </w:pPr>
    </w:p>
    <w:p w:rsidR="00F350B2" w:rsidRDefault="00F350B2" w:rsidP="00026F5F">
      <w:pPr>
        <w:jc w:val="both"/>
        <w:rPr>
          <w:rFonts w:ascii="Arial" w:hAnsi="Arial" w:cs="Arial"/>
        </w:rPr>
      </w:pPr>
      <w:r>
        <w:rPr>
          <w:rFonts w:ascii="Arial" w:hAnsi="Arial" w:cs="Arial"/>
        </w:rPr>
        <w:t>Upon inspection of these lists it became apparent that a number of species were found commonly in all target species sampling sites, as well as in the control sites. For example, big bluestem and stiff goldenrod had high frequencies of occurrence</w:t>
      </w:r>
      <w:r w:rsidR="004E07C6">
        <w:rPr>
          <w:rFonts w:ascii="Arial" w:hAnsi="Arial" w:cs="Arial"/>
        </w:rPr>
        <w:t>,</w:t>
      </w:r>
      <w:r>
        <w:rPr>
          <w:rFonts w:ascii="Arial" w:hAnsi="Arial" w:cs="Arial"/>
        </w:rPr>
        <w:t xml:space="preserve"> ranging from 77 % to 87 % for big bluestem and 71% to 77% for stiff goldenrod. As such they may be considered good indicators of high quality native prairie, but they provide no means to distinguish between habitat types of the target species and have little value as indicators to distinguish habitat for any one of the target species.</w:t>
      </w:r>
    </w:p>
    <w:p w:rsidR="00F350B2" w:rsidRDefault="00F350B2" w:rsidP="00026F5F">
      <w:pPr>
        <w:jc w:val="both"/>
        <w:rPr>
          <w:rFonts w:ascii="Arial" w:hAnsi="Arial" w:cs="Arial"/>
        </w:rPr>
      </w:pPr>
    </w:p>
    <w:p w:rsidR="006704D3" w:rsidRDefault="00F350B2" w:rsidP="00026F5F">
      <w:pPr>
        <w:jc w:val="both"/>
        <w:rPr>
          <w:rFonts w:ascii="Arial" w:hAnsi="Arial" w:cs="Arial"/>
        </w:rPr>
      </w:pPr>
      <w:r>
        <w:rPr>
          <w:rFonts w:ascii="Arial" w:hAnsi="Arial" w:cs="Arial"/>
        </w:rPr>
        <w:t xml:space="preserve">A simple extension of this analysis, however, proved very revealing. As a comparative measure we combined all our data from </w:t>
      </w:r>
      <w:r w:rsidR="004E07C6">
        <w:rPr>
          <w:rFonts w:ascii="Arial" w:hAnsi="Arial" w:cs="Arial"/>
        </w:rPr>
        <w:t>target species</w:t>
      </w:r>
      <w:r>
        <w:rPr>
          <w:rFonts w:ascii="Arial" w:hAnsi="Arial" w:cs="Arial"/>
        </w:rPr>
        <w:t xml:space="preserve"> and control sites and determined an overall frequency of occurrence for all species recorded in all samples (</w:t>
      </w:r>
      <w:r w:rsidRPr="00050201">
        <w:rPr>
          <w:rFonts w:ascii="Arial" w:hAnsi="Arial" w:cs="Arial"/>
          <w:b/>
          <w:color w:val="FF0000"/>
        </w:rPr>
        <w:t xml:space="preserve">Page </w:t>
      </w:r>
      <w:r w:rsidR="00C10D2C" w:rsidRPr="00050201">
        <w:rPr>
          <w:rFonts w:ascii="Arial" w:hAnsi="Arial" w:cs="Arial"/>
          <w:b/>
          <w:color w:val="FF0000"/>
        </w:rPr>
        <w:t>1</w:t>
      </w:r>
      <w:r w:rsidRPr="00050201">
        <w:rPr>
          <w:rFonts w:ascii="Arial" w:hAnsi="Arial" w:cs="Arial"/>
          <w:b/>
          <w:color w:val="FF0000"/>
        </w:rPr>
        <w:t xml:space="preserve">, Graph </w:t>
      </w:r>
      <w:r w:rsidR="00C10D2C" w:rsidRPr="00050201">
        <w:rPr>
          <w:rFonts w:ascii="Arial" w:hAnsi="Arial" w:cs="Arial"/>
          <w:b/>
          <w:color w:val="FF0000"/>
        </w:rPr>
        <w:t>7</w:t>
      </w:r>
      <w:r>
        <w:rPr>
          <w:rFonts w:ascii="Arial" w:hAnsi="Arial" w:cs="Arial"/>
        </w:rPr>
        <w:t>). The % frequency occurrence of each species for the combined data was then subtracted from that species’ % occurrence within each of the target species data. This served to highlight plant species that had a high association with each particular target species, and filtered out species that had high or low associations with all habitat types</w:t>
      </w:r>
      <w:r w:rsidR="006704D3">
        <w:rPr>
          <w:rFonts w:ascii="Arial" w:hAnsi="Arial" w:cs="Arial"/>
        </w:rPr>
        <w:t xml:space="preserve">. These results are referred to as </w:t>
      </w:r>
      <w:r w:rsidR="006704D3" w:rsidRPr="00470506">
        <w:rPr>
          <w:rFonts w:ascii="Arial" w:hAnsi="Arial" w:cs="Arial"/>
          <w:b/>
        </w:rPr>
        <w:t xml:space="preserve">Corrected </w:t>
      </w:r>
      <w:r w:rsidR="003A190F" w:rsidRPr="00470506">
        <w:rPr>
          <w:rFonts w:ascii="Arial" w:hAnsi="Arial" w:cs="Arial"/>
          <w:b/>
        </w:rPr>
        <w:t xml:space="preserve">Association (CA) </w:t>
      </w:r>
      <w:r w:rsidR="00A20CAE" w:rsidRPr="00470506">
        <w:rPr>
          <w:rFonts w:ascii="Arial" w:hAnsi="Arial" w:cs="Arial"/>
          <w:b/>
        </w:rPr>
        <w:t>data</w:t>
      </w:r>
      <w:r w:rsidR="00676AE8">
        <w:rPr>
          <w:rFonts w:ascii="Arial" w:hAnsi="Arial" w:cs="Arial"/>
        </w:rPr>
        <w:t>.</w:t>
      </w:r>
      <w:r w:rsidR="006704D3">
        <w:rPr>
          <w:rFonts w:ascii="Arial" w:hAnsi="Arial" w:cs="Arial"/>
        </w:rPr>
        <w:t xml:space="preserve"> </w:t>
      </w:r>
      <w:r w:rsidR="004E07C6">
        <w:rPr>
          <w:rFonts w:ascii="Arial" w:hAnsi="Arial" w:cs="Arial"/>
        </w:rPr>
        <w:t>Species with a high CA value</w:t>
      </w:r>
      <w:r w:rsidR="000718F4">
        <w:rPr>
          <w:rFonts w:ascii="Arial" w:hAnsi="Arial" w:cs="Arial"/>
        </w:rPr>
        <w:t xml:space="preserve"> (displayed as a %, but really just an index)</w:t>
      </w:r>
      <w:r w:rsidR="004E07C6">
        <w:rPr>
          <w:rFonts w:ascii="Arial" w:hAnsi="Arial" w:cs="Arial"/>
        </w:rPr>
        <w:t xml:space="preserve"> can be </w:t>
      </w:r>
      <w:r w:rsidR="00903ED3">
        <w:rPr>
          <w:rFonts w:ascii="Arial" w:hAnsi="Arial" w:cs="Arial"/>
        </w:rPr>
        <w:t>considered</w:t>
      </w:r>
      <w:r w:rsidR="004E07C6">
        <w:rPr>
          <w:rFonts w:ascii="Arial" w:hAnsi="Arial" w:cs="Arial"/>
        </w:rPr>
        <w:t xml:space="preserve"> good indicator</w:t>
      </w:r>
      <w:r w:rsidR="0091360D">
        <w:rPr>
          <w:rFonts w:ascii="Arial" w:hAnsi="Arial" w:cs="Arial"/>
        </w:rPr>
        <w:t xml:space="preserve"> species</w:t>
      </w:r>
      <w:r w:rsidR="004E07C6">
        <w:rPr>
          <w:rFonts w:ascii="Arial" w:hAnsi="Arial" w:cs="Arial"/>
        </w:rPr>
        <w:t xml:space="preserve"> for the particular </w:t>
      </w:r>
      <w:r w:rsidR="00461AE1">
        <w:rPr>
          <w:rFonts w:ascii="Arial" w:hAnsi="Arial" w:cs="Arial"/>
        </w:rPr>
        <w:t>SAR</w:t>
      </w:r>
      <w:r w:rsidR="004E07C6">
        <w:rPr>
          <w:rFonts w:ascii="Arial" w:hAnsi="Arial" w:cs="Arial"/>
        </w:rPr>
        <w:t>.</w:t>
      </w:r>
      <w:r>
        <w:rPr>
          <w:rFonts w:ascii="Arial" w:hAnsi="Arial" w:cs="Arial"/>
        </w:rPr>
        <w:t xml:space="preserve"> (</w:t>
      </w:r>
      <w:r w:rsidRPr="00050201">
        <w:rPr>
          <w:rFonts w:ascii="Arial" w:hAnsi="Arial" w:cs="Arial"/>
          <w:b/>
          <w:color w:val="FF0000"/>
        </w:rPr>
        <w:t xml:space="preserve">Page </w:t>
      </w:r>
      <w:r w:rsidR="00C10D2C" w:rsidRPr="00050201">
        <w:rPr>
          <w:rFonts w:ascii="Arial" w:hAnsi="Arial" w:cs="Arial"/>
          <w:b/>
          <w:color w:val="FF0000"/>
        </w:rPr>
        <w:t>2</w:t>
      </w:r>
      <w:r w:rsidRPr="00050201">
        <w:rPr>
          <w:rFonts w:ascii="Arial" w:hAnsi="Arial" w:cs="Arial"/>
          <w:b/>
          <w:color w:val="FF0000"/>
        </w:rPr>
        <w:t xml:space="preserve">, Graphs </w:t>
      </w:r>
      <w:r w:rsidR="00C10D2C" w:rsidRPr="00050201">
        <w:rPr>
          <w:rFonts w:ascii="Arial" w:hAnsi="Arial" w:cs="Arial"/>
          <w:b/>
          <w:color w:val="FF0000"/>
        </w:rPr>
        <w:t>8-13</w:t>
      </w:r>
      <w:r>
        <w:rPr>
          <w:rFonts w:ascii="Arial" w:hAnsi="Arial" w:cs="Arial"/>
        </w:rPr>
        <w:t xml:space="preserve">). </w:t>
      </w:r>
    </w:p>
    <w:p w:rsidR="00DA1110" w:rsidRDefault="00DA1110" w:rsidP="00026F5F">
      <w:pPr>
        <w:jc w:val="both"/>
        <w:rPr>
          <w:rFonts w:ascii="Arial" w:hAnsi="Arial" w:cs="Arial"/>
        </w:rPr>
      </w:pPr>
    </w:p>
    <w:p w:rsidR="00DA1110" w:rsidRDefault="00DA1110" w:rsidP="00026F5F">
      <w:pPr>
        <w:jc w:val="both"/>
        <w:rPr>
          <w:rFonts w:ascii="Arial" w:hAnsi="Arial" w:cs="Arial"/>
        </w:rPr>
      </w:pPr>
      <w:r>
        <w:rPr>
          <w:rFonts w:ascii="Arial" w:hAnsi="Arial" w:cs="Arial"/>
        </w:rPr>
        <w:t>[</w:t>
      </w:r>
      <w:r w:rsidRPr="00561A35">
        <w:rPr>
          <w:rFonts w:ascii="Arial" w:hAnsi="Arial" w:cs="Arial"/>
          <w:i/>
        </w:rPr>
        <w:t>For ease of comparison, lists of the top 30 most commonly occurring species</w:t>
      </w:r>
      <w:r w:rsidR="00473AD3" w:rsidRPr="00561A35">
        <w:rPr>
          <w:rFonts w:ascii="Arial" w:hAnsi="Arial" w:cs="Arial"/>
          <w:i/>
        </w:rPr>
        <w:t xml:space="preserve"> for RA and CA data</w:t>
      </w:r>
      <w:r w:rsidRPr="00561A35">
        <w:rPr>
          <w:rFonts w:ascii="Arial" w:hAnsi="Arial" w:cs="Arial"/>
          <w:i/>
        </w:rPr>
        <w:t xml:space="preserve"> are provided on Pages </w:t>
      </w:r>
      <w:r w:rsidR="00F4226C">
        <w:rPr>
          <w:rFonts w:ascii="Arial" w:hAnsi="Arial" w:cs="Arial"/>
          <w:i/>
        </w:rPr>
        <w:t>5</w:t>
      </w:r>
      <w:r w:rsidRPr="00561A35">
        <w:rPr>
          <w:rFonts w:ascii="Arial" w:hAnsi="Arial" w:cs="Arial"/>
          <w:i/>
        </w:rPr>
        <w:t xml:space="preserve"> and </w:t>
      </w:r>
      <w:r w:rsidR="00F4226C">
        <w:rPr>
          <w:rFonts w:ascii="Arial" w:hAnsi="Arial" w:cs="Arial"/>
          <w:i/>
        </w:rPr>
        <w:t>6</w:t>
      </w:r>
      <w:r w:rsidRPr="00561A35">
        <w:rPr>
          <w:rFonts w:ascii="Arial" w:hAnsi="Arial" w:cs="Arial"/>
          <w:i/>
        </w:rPr>
        <w:t xml:space="preserve">. Page </w:t>
      </w:r>
      <w:r w:rsidR="00F4226C">
        <w:rPr>
          <w:rFonts w:ascii="Arial" w:hAnsi="Arial" w:cs="Arial"/>
          <w:i/>
        </w:rPr>
        <w:t>5</w:t>
      </w:r>
      <w:r w:rsidRPr="00561A35">
        <w:rPr>
          <w:rFonts w:ascii="Arial" w:hAnsi="Arial" w:cs="Arial"/>
          <w:i/>
        </w:rPr>
        <w:t xml:space="preserve"> lists by alphabetical order and Page </w:t>
      </w:r>
      <w:r w:rsidR="00F4226C">
        <w:rPr>
          <w:rFonts w:ascii="Arial" w:hAnsi="Arial" w:cs="Arial"/>
          <w:i/>
        </w:rPr>
        <w:t>6</w:t>
      </w:r>
      <w:r w:rsidRPr="00561A35">
        <w:rPr>
          <w:rFonts w:ascii="Arial" w:hAnsi="Arial" w:cs="Arial"/>
          <w:i/>
        </w:rPr>
        <w:t xml:space="preserve"> by % occurrence</w:t>
      </w:r>
      <w:r>
        <w:rPr>
          <w:rFonts w:ascii="Arial" w:hAnsi="Arial" w:cs="Arial"/>
        </w:rPr>
        <w:t>.]</w:t>
      </w:r>
    </w:p>
    <w:p w:rsidR="00737C26" w:rsidRDefault="00737C26" w:rsidP="00026F5F">
      <w:pPr>
        <w:jc w:val="both"/>
        <w:rPr>
          <w:rFonts w:ascii="Arial" w:hAnsi="Arial" w:cs="Arial"/>
        </w:rPr>
      </w:pPr>
    </w:p>
    <w:p w:rsidR="00737C26" w:rsidRPr="00737C26" w:rsidRDefault="00461AE1" w:rsidP="00026F5F">
      <w:pPr>
        <w:jc w:val="both"/>
        <w:rPr>
          <w:rFonts w:ascii="Arial" w:hAnsi="Arial" w:cs="Arial"/>
          <w:sz w:val="28"/>
          <w:szCs w:val="28"/>
        </w:rPr>
      </w:pPr>
      <w:r>
        <w:rPr>
          <w:rFonts w:ascii="Arial" w:hAnsi="Arial" w:cs="Arial"/>
          <w:sz w:val="28"/>
          <w:szCs w:val="28"/>
        </w:rPr>
        <w:t>Regional Interpretation</w:t>
      </w:r>
    </w:p>
    <w:p w:rsidR="00C27E38" w:rsidRDefault="00C27E38" w:rsidP="00026F5F">
      <w:pPr>
        <w:jc w:val="both"/>
        <w:rPr>
          <w:rFonts w:ascii="Arial" w:hAnsi="Arial" w:cs="Arial"/>
        </w:rPr>
      </w:pPr>
    </w:p>
    <w:p w:rsidR="00C27E38" w:rsidRDefault="00C27E38" w:rsidP="00026F5F">
      <w:pPr>
        <w:jc w:val="both"/>
        <w:rPr>
          <w:rFonts w:ascii="Arial" w:hAnsi="Arial" w:cs="Arial"/>
        </w:rPr>
      </w:pPr>
      <w:r>
        <w:rPr>
          <w:rFonts w:ascii="Arial" w:hAnsi="Arial" w:cs="Arial"/>
        </w:rPr>
        <w:t>The low CA values for the overall SWLS</w:t>
      </w:r>
      <w:r w:rsidR="00470506">
        <w:rPr>
          <w:rFonts w:ascii="Arial" w:hAnsi="Arial" w:cs="Arial"/>
        </w:rPr>
        <w:t xml:space="preserve"> (&lt;30%)</w:t>
      </w:r>
      <w:r>
        <w:rPr>
          <w:rFonts w:ascii="Arial" w:hAnsi="Arial" w:cs="Arial"/>
        </w:rPr>
        <w:t xml:space="preserve"> data initially suggested that there were few good indicators for this species. However, a more likely interpretation of the data is that there are, in fact, three distinct or at least different plant communities in the three regions where this species was sampled.  </w:t>
      </w:r>
      <w:r w:rsidR="00737C26">
        <w:rPr>
          <w:rFonts w:ascii="Arial" w:hAnsi="Arial" w:cs="Arial"/>
        </w:rPr>
        <w:t xml:space="preserve">This, combined with the realization of the significance of the SMT to the biogeography of 4 of 5 species being studied lead to a re-analysis of our data as explained below. Final discussions of our results focus mainly on our re-analyzed data taking into account the specific regions where our target </w:t>
      </w:r>
      <w:r w:rsidR="00737C26">
        <w:rPr>
          <w:rFonts w:ascii="Arial" w:hAnsi="Arial" w:cs="Arial"/>
        </w:rPr>
        <w:lastRenderedPageBreak/>
        <w:t>species occurred.</w:t>
      </w:r>
      <w:r w:rsidR="00461AE1">
        <w:rPr>
          <w:rFonts w:ascii="Arial" w:hAnsi="Arial" w:cs="Arial"/>
        </w:rPr>
        <w:t xml:space="preserve"> Figure </w:t>
      </w:r>
      <w:r w:rsidR="00220233">
        <w:rPr>
          <w:rFonts w:ascii="Arial" w:hAnsi="Arial" w:cs="Arial"/>
        </w:rPr>
        <w:t>13</w:t>
      </w:r>
      <w:r w:rsidR="00461AE1">
        <w:rPr>
          <w:rFonts w:ascii="Arial" w:hAnsi="Arial" w:cs="Arial"/>
        </w:rPr>
        <w:t xml:space="preserve"> displays the general regions where our species association data was collected.</w:t>
      </w:r>
    </w:p>
    <w:p w:rsidR="00F350B2" w:rsidRDefault="00F350B2" w:rsidP="00026F5F">
      <w:pPr>
        <w:jc w:val="both"/>
        <w:rPr>
          <w:rFonts w:ascii="Arial" w:hAnsi="Arial" w:cs="Arial"/>
        </w:rPr>
      </w:pPr>
    </w:p>
    <w:p w:rsidR="00F350B2" w:rsidRPr="00D82BC9" w:rsidRDefault="00F350B2" w:rsidP="00026F5F">
      <w:pPr>
        <w:jc w:val="both"/>
        <w:rPr>
          <w:rFonts w:ascii="Arial" w:hAnsi="Arial" w:cs="Arial"/>
          <w:sz w:val="28"/>
          <w:szCs w:val="28"/>
        </w:rPr>
      </w:pPr>
      <w:r w:rsidRPr="00D82BC9">
        <w:rPr>
          <w:rFonts w:ascii="Arial" w:hAnsi="Arial" w:cs="Arial"/>
          <w:sz w:val="28"/>
          <w:szCs w:val="28"/>
        </w:rPr>
        <w:t>Southeast Subset of Data</w:t>
      </w:r>
    </w:p>
    <w:p w:rsidR="00F350B2" w:rsidRDefault="00F350B2" w:rsidP="00026F5F">
      <w:pPr>
        <w:jc w:val="both"/>
        <w:rPr>
          <w:rFonts w:ascii="Arial" w:hAnsi="Arial" w:cs="Arial"/>
        </w:rPr>
      </w:pPr>
    </w:p>
    <w:p w:rsidR="00AF0412" w:rsidRDefault="00F350B2" w:rsidP="00026F5F">
      <w:pPr>
        <w:jc w:val="both"/>
        <w:rPr>
          <w:rFonts w:ascii="Arial" w:hAnsi="Arial" w:cs="Arial"/>
        </w:rPr>
      </w:pPr>
      <w:r>
        <w:rPr>
          <w:rFonts w:ascii="Arial" w:hAnsi="Arial" w:cs="Arial"/>
        </w:rPr>
        <w:t xml:space="preserve">Of the five species selected </w:t>
      </w:r>
      <w:r w:rsidR="009604C5">
        <w:rPr>
          <w:rFonts w:ascii="Arial" w:hAnsi="Arial" w:cs="Arial"/>
        </w:rPr>
        <w:t>for study in</w:t>
      </w:r>
      <w:r>
        <w:rPr>
          <w:rFonts w:ascii="Arial" w:hAnsi="Arial" w:cs="Arial"/>
        </w:rPr>
        <w:t xml:space="preserve"> this project, only S</w:t>
      </w:r>
      <w:r w:rsidR="002E6928">
        <w:rPr>
          <w:rFonts w:ascii="Arial" w:hAnsi="Arial" w:cs="Arial"/>
        </w:rPr>
        <w:t>WL</w:t>
      </w:r>
      <w:r>
        <w:rPr>
          <w:rFonts w:ascii="Arial" w:hAnsi="Arial" w:cs="Arial"/>
        </w:rPr>
        <w:t>S are known to occur outside the southeast region of the province, so the data was re-analyzed using only sampling data, both target and control samplings, from that region to search for further insight.</w:t>
      </w:r>
      <w:r w:rsidR="00010D03">
        <w:rPr>
          <w:rFonts w:ascii="Arial" w:hAnsi="Arial" w:cs="Arial"/>
        </w:rPr>
        <w:t xml:space="preserve"> </w:t>
      </w:r>
      <w:r w:rsidR="006704D3">
        <w:rPr>
          <w:rFonts w:ascii="Arial" w:hAnsi="Arial" w:cs="Arial"/>
        </w:rPr>
        <w:t xml:space="preserve">The </w:t>
      </w:r>
      <w:r w:rsidR="00676AE8">
        <w:rPr>
          <w:rFonts w:ascii="Arial" w:hAnsi="Arial" w:cs="Arial"/>
        </w:rPr>
        <w:t>RA</w:t>
      </w:r>
      <w:r w:rsidR="006704D3">
        <w:rPr>
          <w:rFonts w:ascii="Arial" w:hAnsi="Arial" w:cs="Arial"/>
        </w:rPr>
        <w:t xml:space="preserve"> and C</w:t>
      </w:r>
      <w:r w:rsidR="00676AE8">
        <w:rPr>
          <w:rFonts w:ascii="Arial" w:hAnsi="Arial" w:cs="Arial"/>
        </w:rPr>
        <w:t>A</w:t>
      </w:r>
      <w:r w:rsidR="006704D3">
        <w:rPr>
          <w:rFonts w:ascii="Arial" w:hAnsi="Arial" w:cs="Arial"/>
        </w:rPr>
        <w:t xml:space="preserve"> data </w:t>
      </w:r>
      <w:r w:rsidR="0097275B">
        <w:rPr>
          <w:rFonts w:ascii="Arial" w:hAnsi="Arial" w:cs="Arial"/>
        </w:rPr>
        <w:t xml:space="preserve">for the southeast region </w:t>
      </w:r>
      <w:r w:rsidR="00E129DA">
        <w:rPr>
          <w:rFonts w:ascii="Arial" w:hAnsi="Arial" w:cs="Arial"/>
        </w:rPr>
        <w:t>are</w:t>
      </w:r>
      <w:r w:rsidR="006704D3">
        <w:rPr>
          <w:rFonts w:ascii="Arial" w:hAnsi="Arial" w:cs="Arial"/>
        </w:rPr>
        <w:t xml:space="preserve"> </w:t>
      </w:r>
      <w:r w:rsidR="00E129DA">
        <w:rPr>
          <w:rFonts w:ascii="Arial" w:hAnsi="Arial" w:cs="Arial"/>
        </w:rPr>
        <w:t>presented</w:t>
      </w:r>
      <w:r w:rsidR="006704D3">
        <w:rPr>
          <w:rFonts w:ascii="Arial" w:hAnsi="Arial" w:cs="Arial"/>
        </w:rPr>
        <w:t xml:space="preserve"> in </w:t>
      </w:r>
      <w:r w:rsidR="006704D3" w:rsidRPr="00050201">
        <w:rPr>
          <w:rFonts w:ascii="Arial" w:hAnsi="Arial" w:cs="Arial"/>
          <w:b/>
          <w:color w:val="FF0000"/>
        </w:rPr>
        <w:t>Page 3, Graphs 14 – 20 and Page 4, Graphs 21 – 26</w:t>
      </w:r>
      <w:r w:rsidR="006704D3">
        <w:rPr>
          <w:rFonts w:ascii="Arial" w:hAnsi="Arial" w:cs="Arial"/>
        </w:rPr>
        <w:t>, respectively.</w:t>
      </w:r>
      <w:r>
        <w:rPr>
          <w:rFonts w:ascii="Arial" w:hAnsi="Arial" w:cs="Arial"/>
        </w:rPr>
        <w:t xml:space="preserve"> </w:t>
      </w:r>
      <w:r w:rsidR="008A6F36">
        <w:rPr>
          <w:rFonts w:ascii="Arial" w:hAnsi="Arial" w:cs="Arial"/>
        </w:rPr>
        <w:t>A total of 301 plant species were recorded in the southeast data.</w:t>
      </w:r>
    </w:p>
    <w:p w:rsidR="00424B1D" w:rsidRDefault="00424B1D" w:rsidP="00026F5F">
      <w:pPr>
        <w:jc w:val="both"/>
        <w:rPr>
          <w:rFonts w:ascii="Arial" w:hAnsi="Arial" w:cs="Arial"/>
        </w:rPr>
      </w:pPr>
    </w:p>
    <w:p w:rsidR="000E176F" w:rsidRDefault="004A39B1" w:rsidP="00447953">
      <w:pPr>
        <w:jc w:val="both"/>
        <w:rPr>
          <w:rFonts w:ascii="Arial" w:hAnsi="Arial" w:cs="Arial"/>
        </w:rPr>
      </w:pPr>
      <w:r>
        <w:rPr>
          <w:rFonts w:ascii="Arial" w:hAnsi="Arial" w:cs="Arial"/>
        </w:rPr>
        <w:t>For WSA, WPFO, CVRT and RDGR there are no differences between the overall and southeast RA data</w:t>
      </w:r>
      <w:r w:rsidR="00010D03">
        <w:rPr>
          <w:rFonts w:ascii="Arial" w:hAnsi="Arial" w:cs="Arial"/>
        </w:rPr>
        <w:t xml:space="preserve"> (as all sampling for these species was in the Southeast region)</w:t>
      </w:r>
      <w:r>
        <w:rPr>
          <w:rFonts w:ascii="Arial" w:hAnsi="Arial" w:cs="Arial"/>
        </w:rPr>
        <w:t xml:space="preserve"> and only slight differences in the species lists when CA data is considered. Viewing only the southeast data served to better </w:t>
      </w:r>
      <w:r w:rsidR="000E176F">
        <w:rPr>
          <w:rFonts w:ascii="Arial" w:hAnsi="Arial" w:cs="Arial"/>
        </w:rPr>
        <w:t>d</w:t>
      </w:r>
      <w:r>
        <w:rPr>
          <w:rFonts w:ascii="Arial" w:hAnsi="Arial" w:cs="Arial"/>
        </w:rPr>
        <w:t xml:space="preserve">efine the plant communities where each </w:t>
      </w:r>
      <w:r w:rsidR="009604C5">
        <w:rPr>
          <w:rFonts w:ascii="Arial" w:hAnsi="Arial" w:cs="Arial"/>
        </w:rPr>
        <w:t xml:space="preserve">of these </w:t>
      </w:r>
      <w:r w:rsidR="00F85E63">
        <w:rPr>
          <w:rFonts w:ascii="Arial" w:hAnsi="Arial" w:cs="Arial"/>
        </w:rPr>
        <w:t>four</w:t>
      </w:r>
      <w:r w:rsidR="00447953">
        <w:rPr>
          <w:rFonts w:ascii="Arial" w:hAnsi="Arial" w:cs="Arial"/>
        </w:rPr>
        <w:t xml:space="preserve"> is</w:t>
      </w:r>
      <w:r>
        <w:rPr>
          <w:rFonts w:ascii="Arial" w:hAnsi="Arial" w:cs="Arial"/>
        </w:rPr>
        <w:t xml:space="preserve"> found.</w:t>
      </w:r>
    </w:p>
    <w:p w:rsidR="00AA6A9B" w:rsidRDefault="00AA6A9B" w:rsidP="00447953">
      <w:pPr>
        <w:jc w:val="both"/>
        <w:rPr>
          <w:rFonts w:ascii="Arial" w:hAnsi="Arial" w:cs="Arial"/>
        </w:rPr>
      </w:pPr>
    </w:p>
    <w:p w:rsidR="00AA6A9B" w:rsidRPr="00AA6A9B" w:rsidRDefault="00AA6A9B" w:rsidP="00447953">
      <w:pPr>
        <w:jc w:val="both"/>
        <w:rPr>
          <w:rFonts w:ascii="Arial" w:hAnsi="Arial" w:cs="Arial"/>
          <w:sz w:val="28"/>
          <w:szCs w:val="28"/>
        </w:rPr>
      </w:pPr>
      <w:r w:rsidRPr="00AA6A9B">
        <w:rPr>
          <w:rFonts w:ascii="Arial" w:hAnsi="Arial" w:cs="Arial"/>
          <w:sz w:val="28"/>
          <w:szCs w:val="28"/>
        </w:rPr>
        <w:t>SWLS Data by Region</w:t>
      </w:r>
    </w:p>
    <w:p w:rsidR="000E176F" w:rsidRDefault="000E176F" w:rsidP="00447953">
      <w:pPr>
        <w:jc w:val="both"/>
        <w:rPr>
          <w:rFonts w:ascii="Arial" w:hAnsi="Arial" w:cs="Arial"/>
        </w:rPr>
      </w:pPr>
    </w:p>
    <w:p w:rsidR="00F24F3F" w:rsidRDefault="00471CA6" w:rsidP="00471CA6">
      <w:pPr>
        <w:jc w:val="both"/>
        <w:rPr>
          <w:rFonts w:ascii="Arial" w:hAnsi="Arial" w:cs="Arial"/>
        </w:rPr>
      </w:pPr>
      <w:r>
        <w:rPr>
          <w:rFonts w:ascii="Arial" w:hAnsi="Arial" w:cs="Arial"/>
        </w:rPr>
        <w:t>RA and CA data for SWLS were analyzed separately by the three distinct regions wh</w:t>
      </w:r>
      <w:r w:rsidR="00121F82">
        <w:rPr>
          <w:rFonts w:ascii="Arial" w:hAnsi="Arial" w:cs="Arial"/>
        </w:rPr>
        <w:t>ere this species is found, the S</w:t>
      </w:r>
      <w:r>
        <w:rPr>
          <w:rFonts w:ascii="Arial" w:hAnsi="Arial" w:cs="Arial"/>
        </w:rPr>
        <w:t>outheast, Interlake and Brandon regions</w:t>
      </w:r>
      <w:r w:rsidR="00B27364">
        <w:rPr>
          <w:rFonts w:ascii="Arial" w:hAnsi="Arial" w:cs="Arial"/>
        </w:rPr>
        <w:t xml:space="preserve"> (Figure </w:t>
      </w:r>
      <w:r w:rsidR="00B96C7D">
        <w:rPr>
          <w:rFonts w:ascii="Arial" w:hAnsi="Arial" w:cs="Arial"/>
        </w:rPr>
        <w:t>3</w:t>
      </w:r>
      <w:r w:rsidR="00B27364">
        <w:rPr>
          <w:rFonts w:ascii="Arial" w:hAnsi="Arial" w:cs="Arial"/>
        </w:rPr>
        <w:t>)</w:t>
      </w:r>
      <w:r>
        <w:rPr>
          <w:rFonts w:ascii="Arial" w:hAnsi="Arial" w:cs="Arial"/>
        </w:rPr>
        <w:t xml:space="preserve">. RA data is found in </w:t>
      </w:r>
      <w:r w:rsidRPr="00050201">
        <w:rPr>
          <w:rFonts w:ascii="Arial" w:hAnsi="Arial" w:cs="Arial"/>
          <w:b/>
          <w:color w:val="FF0000"/>
        </w:rPr>
        <w:t xml:space="preserve">Graphs 27-29, Page </w:t>
      </w:r>
      <w:r w:rsidR="009B72B3" w:rsidRPr="00050201">
        <w:rPr>
          <w:rFonts w:ascii="Arial" w:hAnsi="Arial" w:cs="Arial"/>
          <w:b/>
          <w:color w:val="FF0000"/>
        </w:rPr>
        <w:t>7</w:t>
      </w:r>
      <w:r>
        <w:rPr>
          <w:rFonts w:ascii="Arial" w:hAnsi="Arial" w:cs="Arial"/>
        </w:rPr>
        <w:t xml:space="preserve"> while CA data is in </w:t>
      </w:r>
      <w:r w:rsidRPr="00050201">
        <w:rPr>
          <w:rFonts w:ascii="Arial" w:hAnsi="Arial" w:cs="Arial"/>
          <w:b/>
          <w:color w:val="FF0000"/>
        </w:rPr>
        <w:t xml:space="preserve">Graphs 30-32, Page </w:t>
      </w:r>
      <w:r w:rsidR="009B72B3" w:rsidRPr="00050201">
        <w:rPr>
          <w:rFonts w:ascii="Arial" w:hAnsi="Arial" w:cs="Arial"/>
          <w:b/>
          <w:color w:val="FF0000"/>
        </w:rPr>
        <w:t>8</w:t>
      </w:r>
      <w:r>
        <w:rPr>
          <w:rFonts w:ascii="Arial" w:hAnsi="Arial" w:cs="Arial"/>
          <w:color w:val="C00000"/>
        </w:rPr>
        <w:t>.</w:t>
      </w:r>
      <w:r w:rsidRPr="00E129DA">
        <w:rPr>
          <w:rFonts w:ascii="Arial" w:hAnsi="Arial" w:cs="Arial"/>
        </w:rPr>
        <w:t xml:space="preserve"> Corrected data</w:t>
      </w:r>
      <w:r>
        <w:rPr>
          <w:rFonts w:ascii="Arial" w:hAnsi="Arial" w:cs="Arial"/>
        </w:rPr>
        <w:t xml:space="preserve"> was derived using the Lumped occurrence data, </w:t>
      </w:r>
      <w:r w:rsidRPr="00050201">
        <w:rPr>
          <w:rFonts w:ascii="Arial" w:hAnsi="Arial" w:cs="Arial"/>
          <w:b/>
          <w:color w:val="FF0000"/>
        </w:rPr>
        <w:t>Graph 7, Page1</w:t>
      </w:r>
      <w:r>
        <w:rPr>
          <w:rFonts w:ascii="Arial" w:hAnsi="Arial" w:cs="Arial"/>
        </w:rPr>
        <w:t>.</w:t>
      </w:r>
    </w:p>
    <w:p w:rsidR="00F24F3F" w:rsidRDefault="00F24F3F" w:rsidP="00471CA6">
      <w:pPr>
        <w:jc w:val="both"/>
        <w:rPr>
          <w:rFonts w:ascii="Arial" w:hAnsi="Arial" w:cs="Arial"/>
        </w:rPr>
      </w:pPr>
    </w:p>
    <w:p w:rsidR="006B4B50" w:rsidRDefault="00F24F3F" w:rsidP="00121F82">
      <w:pPr>
        <w:jc w:val="both"/>
        <w:rPr>
          <w:rFonts w:ascii="Arial" w:hAnsi="Arial" w:cs="Arial"/>
        </w:rPr>
      </w:pPr>
      <w:r>
        <w:rPr>
          <w:rFonts w:ascii="Arial" w:hAnsi="Arial" w:cs="Arial"/>
        </w:rPr>
        <w:t>When RA data is viewed the 3 regions’ plant communities appear similar</w:t>
      </w:r>
      <w:r w:rsidR="005E1FAB">
        <w:rPr>
          <w:rFonts w:ascii="Arial" w:hAnsi="Arial" w:cs="Arial"/>
        </w:rPr>
        <w:t>, but inspection of CA data reveals that the plant communities</w:t>
      </w:r>
      <w:r w:rsidR="00447953">
        <w:rPr>
          <w:rFonts w:ascii="Arial" w:hAnsi="Arial" w:cs="Arial"/>
        </w:rPr>
        <w:t xml:space="preserve"> and </w:t>
      </w:r>
      <w:r w:rsidR="00D67D0A">
        <w:rPr>
          <w:rFonts w:ascii="Arial" w:hAnsi="Arial" w:cs="Arial"/>
        </w:rPr>
        <w:t xml:space="preserve">therefore </w:t>
      </w:r>
      <w:r w:rsidR="00447953">
        <w:rPr>
          <w:rFonts w:ascii="Arial" w:hAnsi="Arial" w:cs="Arial"/>
        </w:rPr>
        <w:t xml:space="preserve">indicator species for SWLS </w:t>
      </w:r>
      <w:r w:rsidR="005E1FAB">
        <w:rPr>
          <w:rFonts w:ascii="Arial" w:hAnsi="Arial" w:cs="Arial"/>
        </w:rPr>
        <w:t>are quite different</w:t>
      </w:r>
      <w:r w:rsidR="00471CA6">
        <w:rPr>
          <w:rFonts w:ascii="Arial" w:hAnsi="Arial" w:cs="Arial"/>
        </w:rPr>
        <w:t xml:space="preserve">, though all could be considered as high quality mesic tallgrass prairie. A </w:t>
      </w:r>
      <w:r w:rsidR="005E0635">
        <w:rPr>
          <w:rFonts w:ascii="Arial" w:hAnsi="Arial" w:cs="Arial"/>
        </w:rPr>
        <w:t xml:space="preserve">numerical </w:t>
      </w:r>
      <w:r w:rsidR="00471CA6">
        <w:rPr>
          <w:rFonts w:ascii="Arial" w:hAnsi="Arial" w:cs="Arial"/>
        </w:rPr>
        <w:t>comparison of the associated species is given below.</w:t>
      </w:r>
    </w:p>
    <w:p w:rsidR="008F7A2A" w:rsidRDefault="008F7A2A" w:rsidP="00026F5F">
      <w:pPr>
        <w:jc w:val="both"/>
        <w:rPr>
          <w:rFonts w:ascii="Arial" w:hAnsi="Arial" w:cs="Arial"/>
        </w:rPr>
      </w:pPr>
    </w:p>
    <w:p w:rsidR="008F7A2A" w:rsidRPr="00676AE8" w:rsidRDefault="008F7A2A" w:rsidP="00026F5F">
      <w:pPr>
        <w:jc w:val="both"/>
        <w:rPr>
          <w:rFonts w:ascii="Arial" w:hAnsi="Arial" w:cs="Arial"/>
          <w:sz w:val="28"/>
          <w:szCs w:val="28"/>
        </w:rPr>
      </w:pPr>
      <w:r w:rsidRPr="00676AE8">
        <w:rPr>
          <w:rFonts w:ascii="Arial" w:hAnsi="Arial" w:cs="Arial"/>
          <w:sz w:val="28"/>
          <w:szCs w:val="28"/>
        </w:rPr>
        <w:t>Species Comparisons</w:t>
      </w:r>
    </w:p>
    <w:p w:rsidR="008F7A2A" w:rsidRDefault="008F7A2A" w:rsidP="00026F5F">
      <w:pPr>
        <w:jc w:val="both"/>
        <w:rPr>
          <w:rFonts w:ascii="Arial" w:hAnsi="Arial" w:cs="Arial"/>
        </w:rPr>
      </w:pPr>
    </w:p>
    <w:p w:rsidR="008F7A2A" w:rsidRDefault="008F7A2A" w:rsidP="00026F5F">
      <w:pPr>
        <w:jc w:val="both"/>
        <w:rPr>
          <w:rFonts w:ascii="Arial" w:hAnsi="Arial" w:cs="Arial"/>
        </w:rPr>
      </w:pPr>
      <w:r>
        <w:rPr>
          <w:rFonts w:ascii="Arial" w:hAnsi="Arial" w:cs="Arial"/>
        </w:rPr>
        <w:t>A comparison of the species that oc</w:t>
      </w:r>
      <w:r w:rsidR="0002452F">
        <w:rPr>
          <w:rFonts w:ascii="Arial" w:hAnsi="Arial" w:cs="Arial"/>
        </w:rPr>
        <w:t>c</w:t>
      </w:r>
      <w:r>
        <w:rPr>
          <w:rFonts w:ascii="Arial" w:hAnsi="Arial" w:cs="Arial"/>
        </w:rPr>
        <w:t xml:space="preserve">ur </w:t>
      </w:r>
      <w:r w:rsidR="00DF3875">
        <w:rPr>
          <w:rFonts w:ascii="Arial" w:hAnsi="Arial" w:cs="Arial"/>
        </w:rPr>
        <w:t xml:space="preserve">most commonly </w:t>
      </w:r>
      <w:r>
        <w:rPr>
          <w:rFonts w:ascii="Arial" w:hAnsi="Arial" w:cs="Arial"/>
        </w:rPr>
        <w:t>in association with each of our target species revealed further insights. The top 30 most frequently occurring species for each of our target species were compared with the top 30 species for each of the other target species</w:t>
      </w:r>
      <w:r w:rsidR="009900D3">
        <w:rPr>
          <w:rFonts w:ascii="Arial" w:hAnsi="Arial" w:cs="Arial"/>
        </w:rPr>
        <w:t xml:space="preserve"> to look for species in common.</w:t>
      </w:r>
      <w:r>
        <w:rPr>
          <w:rFonts w:ascii="Arial" w:hAnsi="Arial" w:cs="Arial"/>
        </w:rPr>
        <w:t xml:space="preserve"> </w:t>
      </w:r>
      <w:r w:rsidR="0056352C">
        <w:rPr>
          <w:rFonts w:ascii="Arial" w:hAnsi="Arial" w:cs="Arial"/>
        </w:rPr>
        <w:t xml:space="preserve">Lists of these comparisons are found on </w:t>
      </w:r>
      <w:r w:rsidR="0056352C" w:rsidRPr="00050201">
        <w:rPr>
          <w:rFonts w:ascii="Arial" w:hAnsi="Arial" w:cs="Arial"/>
          <w:b/>
          <w:color w:val="FF0000"/>
        </w:rPr>
        <w:t xml:space="preserve">Pages </w:t>
      </w:r>
      <w:r w:rsidR="009B72B3" w:rsidRPr="00050201">
        <w:rPr>
          <w:rFonts w:ascii="Arial" w:hAnsi="Arial" w:cs="Arial"/>
          <w:b/>
          <w:color w:val="FF0000"/>
        </w:rPr>
        <w:t>9</w:t>
      </w:r>
      <w:r w:rsidR="0056352C" w:rsidRPr="00050201">
        <w:rPr>
          <w:rFonts w:ascii="Arial" w:hAnsi="Arial" w:cs="Arial"/>
          <w:b/>
          <w:color w:val="FF0000"/>
        </w:rPr>
        <w:t xml:space="preserve"> and </w:t>
      </w:r>
      <w:r w:rsidR="009B72B3" w:rsidRPr="00050201">
        <w:rPr>
          <w:rFonts w:ascii="Arial" w:hAnsi="Arial" w:cs="Arial"/>
          <w:b/>
          <w:color w:val="FF0000"/>
        </w:rPr>
        <w:t>10</w:t>
      </w:r>
      <w:r w:rsidR="0056352C">
        <w:rPr>
          <w:rFonts w:ascii="Arial" w:hAnsi="Arial" w:cs="Arial"/>
        </w:rPr>
        <w:t xml:space="preserve">. </w:t>
      </w:r>
      <w:r>
        <w:rPr>
          <w:rFonts w:ascii="Arial" w:hAnsi="Arial" w:cs="Arial"/>
        </w:rPr>
        <w:t xml:space="preserve">Matrices of these comparisons are </w:t>
      </w:r>
      <w:r w:rsidR="00D349A9">
        <w:rPr>
          <w:rFonts w:ascii="Arial" w:hAnsi="Arial" w:cs="Arial"/>
        </w:rPr>
        <w:t xml:space="preserve">provided </w:t>
      </w:r>
      <w:r>
        <w:rPr>
          <w:rFonts w:ascii="Arial" w:hAnsi="Arial" w:cs="Arial"/>
        </w:rPr>
        <w:t xml:space="preserve">on </w:t>
      </w:r>
      <w:r w:rsidRPr="00050201">
        <w:rPr>
          <w:rFonts w:ascii="Arial" w:hAnsi="Arial" w:cs="Arial"/>
          <w:b/>
          <w:color w:val="FF0000"/>
        </w:rPr>
        <w:t xml:space="preserve">Page </w:t>
      </w:r>
      <w:r w:rsidR="009B72B3" w:rsidRPr="00050201">
        <w:rPr>
          <w:rFonts w:ascii="Arial" w:hAnsi="Arial" w:cs="Arial"/>
          <w:b/>
          <w:color w:val="FF0000"/>
        </w:rPr>
        <w:t>11</w:t>
      </w:r>
      <w:r>
        <w:rPr>
          <w:rFonts w:ascii="Arial" w:hAnsi="Arial" w:cs="Arial"/>
        </w:rPr>
        <w:t>.</w:t>
      </w:r>
    </w:p>
    <w:p w:rsidR="00121F82" w:rsidRDefault="00121F82" w:rsidP="00026F5F">
      <w:pPr>
        <w:jc w:val="both"/>
        <w:rPr>
          <w:rFonts w:ascii="Arial" w:hAnsi="Arial" w:cs="Arial"/>
        </w:rPr>
      </w:pPr>
    </w:p>
    <w:p w:rsidR="00FF5890" w:rsidRDefault="00922851" w:rsidP="00026F5F">
      <w:pPr>
        <w:jc w:val="both"/>
        <w:rPr>
          <w:rFonts w:ascii="Arial" w:hAnsi="Arial" w:cs="Arial"/>
        </w:rPr>
      </w:pPr>
      <w:r>
        <w:rPr>
          <w:rFonts w:ascii="Arial" w:hAnsi="Arial" w:cs="Arial"/>
        </w:rPr>
        <w:t>Cross comparisons of R</w:t>
      </w:r>
      <w:r w:rsidR="0053728F">
        <w:rPr>
          <w:rFonts w:ascii="Arial" w:hAnsi="Arial" w:cs="Arial"/>
        </w:rPr>
        <w:t xml:space="preserve">A </w:t>
      </w:r>
      <w:r>
        <w:rPr>
          <w:rFonts w:ascii="Arial" w:hAnsi="Arial" w:cs="Arial"/>
        </w:rPr>
        <w:t>data</w:t>
      </w:r>
      <w:r w:rsidR="00FA0008">
        <w:rPr>
          <w:rFonts w:ascii="Arial" w:hAnsi="Arial" w:cs="Arial"/>
        </w:rPr>
        <w:t xml:space="preserve"> (Page </w:t>
      </w:r>
      <w:r w:rsidR="009B72B3">
        <w:rPr>
          <w:rFonts w:ascii="Arial" w:hAnsi="Arial" w:cs="Arial"/>
        </w:rPr>
        <w:t>11</w:t>
      </w:r>
      <w:r w:rsidR="00FA0008">
        <w:rPr>
          <w:rFonts w:ascii="Arial" w:hAnsi="Arial" w:cs="Arial"/>
        </w:rPr>
        <w:t>)</w:t>
      </w:r>
      <w:r>
        <w:rPr>
          <w:rFonts w:ascii="Arial" w:hAnsi="Arial" w:cs="Arial"/>
        </w:rPr>
        <w:t xml:space="preserve"> showed few species in common when drier habitats (WSA) and mesic habitats (SWLS) were compared with the wetter habitats (WPFO, CVRT</w:t>
      </w:r>
      <w:r w:rsidR="00121F82">
        <w:rPr>
          <w:rFonts w:ascii="Arial" w:hAnsi="Arial" w:cs="Arial"/>
        </w:rPr>
        <w:t xml:space="preserve"> and</w:t>
      </w:r>
      <w:r>
        <w:rPr>
          <w:rFonts w:ascii="Arial" w:hAnsi="Arial" w:cs="Arial"/>
        </w:rPr>
        <w:t xml:space="preserve"> RDGR). When the wetter habitat species were compared one noteworthy result is the high degree of similarity between WPFO and RDGR, which shared 19 and 20 </w:t>
      </w:r>
      <w:r w:rsidR="00D349A9">
        <w:rPr>
          <w:rFonts w:ascii="Arial" w:hAnsi="Arial" w:cs="Arial"/>
        </w:rPr>
        <w:t xml:space="preserve">RA </w:t>
      </w:r>
      <w:r>
        <w:rPr>
          <w:rFonts w:ascii="Arial" w:hAnsi="Arial" w:cs="Arial"/>
        </w:rPr>
        <w:t xml:space="preserve">species when the overall and </w:t>
      </w:r>
      <w:r>
        <w:rPr>
          <w:rFonts w:ascii="Arial" w:hAnsi="Arial" w:cs="Arial"/>
        </w:rPr>
        <w:lastRenderedPageBreak/>
        <w:t xml:space="preserve">southeast region </w:t>
      </w:r>
      <w:r w:rsidR="009900D3">
        <w:rPr>
          <w:rFonts w:ascii="Arial" w:hAnsi="Arial" w:cs="Arial"/>
        </w:rPr>
        <w:t xml:space="preserve">data </w:t>
      </w:r>
      <w:r>
        <w:rPr>
          <w:rFonts w:ascii="Arial" w:hAnsi="Arial" w:cs="Arial"/>
        </w:rPr>
        <w:t>were compared</w:t>
      </w:r>
      <w:r w:rsidR="004424B9">
        <w:rPr>
          <w:rFonts w:ascii="Arial" w:hAnsi="Arial" w:cs="Arial"/>
        </w:rPr>
        <w:t>, respectiv</w:t>
      </w:r>
      <w:r w:rsidR="0056352C">
        <w:rPr>
          <w:rFonts w:ascii="Arial" w:hAnsi="Arial" w:cs="Arial"/>
        </w:rPr>
        <w:t>ely</w:t>
      </w:r>
      <w:r>
        <w:rPr>
          <w:rFonts w:ascii="Arial" w:hAnsi="Arial" w:cs="Arial"/>
        </w:rPr>
        <w:t>.</w:t>
      </w:r>
      <w:r w:rsidR="00D349A9">
        <w:rPr>
          <w:rFonts w:ascii="Arial" w:hAnsi="Arial" w:cs="Arial"/>
        </w:rPr>
        <w:t xml:space="preserve"> They also had the greatest number of shared species for CA data, both overall (11) and southeast data (9).</w:t>
      </w:r>
      <w:r w:rsidR="00FA0008" w:rsidRPr="00FA0008">
        <w:rPr>
          <w:rFonts w:ascii="Arial" w:hAnsi="Arial" w:cs="Arial"/>
        </w:rPr>
        <w:t xml:space="preserve"> </w:t>
      </w:r>
      <w:r w:rsidR="00FA0008">
        <w:rPr>
          <w:rFonts w:ascii="Arial" w:hAnsi="Arial" w:cs="Arial"/>
        </w:rPr>
        <w:t xml:space="preserve">As expected, comparisons of CA data show few species in common between </w:t>
      </w:r>
      <w:r w:rsidR="004424B9">
        <w:rPr>
          <w:rFonts w:ascii="Arial" w:hAnsi="Arial" w:cs="Arial"/>
        </w:rPr>
        <w:t xml:space="preserve">the other </w:t>
      </w:r>
      <w:r w:rsidR="00FA0008">
        <w:rPr>
          <w:rFonts w:ascii="Arial" w:hAnsi="Arial" w:cs="Arial"/>
        </w:rPr>
        <w:t xml:space="preserve">target species.  </w:t>
      </w:r>
    </w:p>
    <w:p w:rsidR="00FF5890" w:rsidRDefault="00FF5890" w:rsidP="00026F5F">
      <w:pPr>
        <w:jc w:val="both"/>
        <w:rPr>
          <w:rFonts w:ascii="Arial" w:hAnsi="Arial" w:cs="Arial"/>
        </w:rPr>
      </w:pPr>
    </w:p>
    <w:p w:rsidR="002F4A59" w:rsidRDefault="004E20DD" w:rsidP="003B2405">
      <w:pPr>
        <w:jc w:val="both"/>
        <w:rPr>
          <w:rFonts w:ascii="Arial" w:hAnsi="Arial" w:cs="Arial"/>
        </w:rPr>
      </w:pPr>
      <w:r>
        <w:rPr>
          <w:rFonts w:ascii="Arial" w:hAnsi="Arial" w:cs="Arial"/>
        </w:rPr>
        <w:t>For SWLS data, r</w:t>
      </w:r>
      <w:r w:rsidR="00FF5890">
        <w:rPr>
          <w:rFonts w:ascii="Arial" w:hAnsi="Arial" w:cs="Arial"/>
        </w:rPr>
        <w:t>egion</w:t>
      </w:r>
      <w:r w:rsidR="00C07938">
        <w:rPr>
          <w:rFonts w:ascii="Arial" w:hAnsi="Arial" w:cs="Arial"/>
        </w:rPr>
        <w:t>al</w:t>
      </w:r>
      <w:r w:rsidR="00FF5890">
        <w:rPr>
          <w:rFonts w:ascii="Arial" w:hAnsi="Arial" w:cs="Arial"/>
        </w:rPr>
        <w:t xml:space="preserve"> comparisons showed that SWLS plant communities shared relatively few CA species.</w:t>
      </w:r>
      <w:r w:rsidR="00D349A9">
        <w:rPr>
          <w:rFonts w:ascii="Arial" w:hAnsi="Arial" w:cs="Arial"/>
        </w:rPr>
        <w:t xml:space="preserve"> Despite being </w:t>
      </w:r>
      <w:r w:rsidR="0056352C">
        <w:rPr>
          <w:rFonts w:ascii="Arial" w:hAnsi="Arial" w:cs="Arial"/>
        </w:rPr>
        <w:t xml:space="preserve">supposedly </w:t>
      </w:r>
      <w:r w:rsidR="00D349A9">
        <w:rPr>
          <w:rFonts w:ascii="Arial" w:hAnsi="Arial" w:cs="Arial"/>
        </w:rPr>
        <w:t>similar habitats the regions shared only 17 of the top 30 RA species.</w:t>
      </w:r>
      <w:r w:rsidR="00FF5890">
        <w:rPr>
          <w:rFonts w:ascii="Arial" w:hAnsi="Arial" w:cs="Arial"/>
        </w:rPr>
        <w:t xml:space="preserve"> If all three regions are cross compared together, only 5 of the top 30 species are shared</w:t>
      </w:r>
      <w:r>
        <w:rPr>
          <w:rFonts w:ascii="Arial" w:hAnsi="Arial" w:cs="Arial"/>
        </w:rPr>
        <w:t>, one of which was SWLS itself</w:t>
      </w:r>
      <w:r w:rsidR="00FF5890">
        <w:rPr>
          <w:rFonts w:ascii="Arial" w:hAnsi="Arial" w:cs="Arial"/>
        </w:rPr>
        <w:t xml:space="preserve">. </w:t>
      </w:r>
      <w:r w:rsidR="003B2405">
        <w:rPr>
          <w:rFonts w:ascii="Arial" w:hAnsi="Arial" w:cs="Arial"/>
        </w:rPr>
        <w:t>These four species: Yellow Star Grass (</w:t>
      </w:r>
      <w:r w:rsidR="003B2405" w:rsidRPr="00C522FD">
        <w:rPr>
          <w:rFonts w:ascii="Arial" w:hAnsi="Arial" w:cs="Arial"/>
          <w:i/>
        </w:rPr>
        <w:t>Hypoxis hirsut</w:t>
      </w:r>
      <w:r w:rsidR="003B2405">
        <w:rPr>
          <w:rFonts w:ascii="Arial" w:hAnsi="Arial" w:cs="Arial"/>
          <w:i/>
        </w:rPr>
        <w:t>a</w:t>
      </w:r>
      <w:r w:rsidR="003B2405">
        <w:rPr>
          <w:rFonts w:ascii="Arial" w:hAnsi="Arial" w:cs="Arial"/>
        </w:rPr>
        <w:t>), Small Yellow Lady’s Slipper (</w:t>
      </w:r>
      <w:r w:rsidR="003B2405" w:rsidRPr="00C522FD">
        <w:rPr>
          <w:rFonts w:ascii="Arial" w:hAnsi="Arial" w:cs="Arial"/>
          <w:i/>
        </w:rPr>
        <w:t xml:space="preserve">Cypripedium </w:t>
      </w:r>
      <w:r w:rsidR="000738CF">
        <w:rPr>
          <w:rFonts w:ascii="Arial" w:hAnsi="Arial" w:cs="Arial"/>
          <w:i/>
        </w:rPr>
        <w:t>parviflorum</w:t>
      </w:r>
      <w:r w:rsidR="003B2405">
        <w:rPr>
          <w:rFonts w:ascii="Arial" w:hAnsi="Arial" w:cs="Arial"/>
        </w:rPr>
        <w:t>), Horsetail (</w:t>
      </w:r>
      <w:r w:rsidR="003B2405" w:rsidRPr="00C522FD">
        <w:rPr>
          <w:rFonts w:ascii="Arial" w:hAnsi="Arial" w:cs="Arial"/>
          <w:i/>
        </w:rPr>
        <w:t>Equisetum spp.</w:t>
      </w:r>
      <w:r w:rsidR="003B2405">
        <w:rPr>
          <w:rFonts w:ascii="Arial" w:hAnsi="Arial" w:cs="Arial"/>
        </w:rPr>
        <w:t>) and Low Prairie Rose (</w:t>
      </w:r>
      <w:r w:rsidR="003B2405" w:rsidRPr="00C522FD">
        <w:rPr>
          <w:rFonts w:ascii="Arial" w:hAnsi="Arial" w:cs="Arial"/>
          <w:i/>
        </w:rPr>
        <w:t>Rosa arkansana</w:t>
      </w:r>
      <w:r w:rsidR="003B2405">
        <w:rPr>
          <w:rFonts w:ascii="Arial" w:hAnsi="Arial" w:cs="Arial"/>
        </w:rPr>
        <w:t>), are perhaps the best indicators of the presence of SWLS.</w:t>
      </w:r>
    </w:p>
    <w:p w:rsidR="00E129DA" w:rsidRDefault="00E129DA" w:rsidP="00026F5F">
      <w:pPr>
        <w:jc w:val="both"/>
        <w:rPr>
          <w:rFonts w:ascii="Arial" w:hAnsi="Arial" w:cs="Arial"/>
        </w:rPr>
      </w:pPr>
    </w:p>
    <w:p w:rsidR="00DD12B4" w:rsidRDefault="000F2A7C" w:rsidP="00026F5F">
      <w:pPr>
        <w:jc w:val="both"/>
        <w:rPr>
          <w:rFonts w:ascii="Arial" w:hAnsi="Arial" w:cs="Arial"/>
          <w:sz w:val="28"/>
          <w:szCs w:val="28"/>
        </w:rPr>
      </w:pPr>
      <w:r>
        <w:rPr>
          <w:rFonts w:ascii="Arial" w:hAnsi="Arial" w:cs="Arial"/>
          <w:sz w:val="28"/>
          <w:szCs w:val="28"/>
        </w:rPr>
        <w:t>Field Testing PMs:</w:t>
      </w:r>
      <w:r w:rsidR="00DD12B4" w:rsidRPr="00EA400B">
        <w:rPr>
          <w:rFonts w:ascii="Arial" w:hAnsi="Arial" w:cs="Arial"/>
          <w:sz w:val="28"/>
          <w:szCs w:val="28"/>
        </w:rPr>
        <w:t xml:space="preserve"> </w:t>
      </w:r>
      <w:r w:rsidR="00EB1C84">
        <w:rPr>
          <w:rFonts w:ascii="Arial" w:hAnsi="Arial" w:cs="Arial"/>
          <w:sz w:val="28"/>
          <w:szCs w:val="28"/>
        </w:rPr>
        <w:t>S</w:t>
      </w:r>
      <w:r w:rsidR="00DD12B4" w:rsidRPr="00EA400B">
        <w:rPr>
          <w:rFonts w:ascii="Arial" w:hAnsi="Arial" w:cs="Arial"/>
          <w:sz w:val="28"/>
          <w:szCs w:val="28"/>
        </w:rPr>
        <w:t xml:space="preserve">urveys for new populations of </w:t>
      </w:r>
      <w:r w:rsidR="00827C72">
        <w:rPr>
          <w:rFonts w:ascii="Arial" w:hAnsi="Arial" w:cs="Arial"/>
          <w:sz w:val="28"/>
          <w:szCs w:val="28"/>
        </w:rPr>
        <w:t xml:space="preserve">WSA, </w:t>
      </w:r>
      <w:r w:rsidR="00DD12B4" w:rsidRPr="00EA400B">
        <w:rPr>
          <w:rFonts w:ascii="Arial" w:hAnsi="Arial" w:cs="Arial"/>
          <w:sz w:val="28"/>
          <w:szCs w:val="28"/>
        </w:rPr>
        <w:t>SWLS</w:t>
      </w:r>
      <w:r w:rsidR="00827C72">
        <w:rPr>
          <w:rFonts w:ascii="Arial" w:hAnsi="Arial" w:cs="Arial"/>
          <w:sz w:val="28"/>
          <w:szCs w:val="28"/>
        </w:rPr>
        <w:t xml:space="preserve"> and</w:t>
      </w:r>
      <w:r w:rsidR="00A47237">
        <w:rPr>
          <w:rFonts w:ascii="Arial" w:hAnsi="Arial" w:cs="Arial"/>
          <w:sz w:val="28"/>
          <w:szCs w:val="28"/>
        </w:rPr>
        <w:t xml:space="preserve"> WPFO and to </w:t>
      </w:r>
      <w:r w:rsidR="00EF2C87">
        <w:rPr>
          <w:rFonts w:ascii="Arial" w:hAnsi="Arial" w:cs="Arial"/>
          <w:sz w:val="28"/>
          <w:szCs w:val="28"/>
        </w:rPr>
        <w:t>define</w:t>
      </w:r>
      <w:r w:rsidR="00827C72">
        <w:rPr>
          <w:rFonts w:ascii="Arial" w:hAnsi="Arial" w:cs="Arial"/>
          <w:sz w:val="28"/>
          <w:szCs w:val="28"/>
        </w:rPr>
        <w:t xml:space="preserve"> the geographical range of </w:t>
      </w:r>
      <w:r w:rsidR="00A47237">
        <w:rPr>
          <w:rFonts w:ascii="Arial" w:hAnsi="Arial" w:cs="Arial"/>
          <w:sz w:val="28"/>
          <w:szCs w:val="28"/>
        </w:rPr>
        <w:t>WSA</w:t>
      </w:r>
      <w:r w:rsidR="00827C72">
        <w:rPr>
          <w:rFonts w:ascii="Arial" w:hAnsi="Arial" w:cs="Arial"/>
          <w:sz w:val="28"/>
          <w:szCs w:val="28"/>
        </w:rPr>
        <w:t>.</w:t>
      </w:r>
    </w:p>
    <w:p w:rsidR="00DD12B4" w:rsidRDefault="00DD12B4" w:rsidP="00026F5F">
      <w:pPr>
        <w:jc w:val="both"/>
        <w:rPr>
          <w:rFonts w:ascii="Arial" w:hAnsi="Arial" w:cs="Arial"/>
        </w:rPr>
      </w:pPr>
    </w:p>
    <w:p w:rsidR="00422159" w:rsidRPr="00DB2DE4" w:rsidRDefault="00DD12B4" w:rsidP="00026F5F">
      <w:pPr>
        <w:jc w:val="both"/>
        <w:rPr>
          <w:rFonts w:ascii="Arial" w:hAnsi="Arial" w:cs="Arial"/>
          <w:sz w:val="28"/>
          <w:szCs w:val="28"/>
        </w:rPr>
      </w:pPr>
      <w:r w:rsidRPr="00DB2DE4">
        <w:rPr>
          <w:rFonts w:ascii="Arial" w:hAnsi="Arial" w:cs="Arial"/>
          <w:sz w:val="28"/>
          <w:szCs w:val="28"/>
        </w:rPr>
        <w:t>W</w:t>
      </w:r>
      <w:r w:rsidR="0056352C" w:rsidRPr="00DB2DE4">
        <w:rPr>
          <w:rFonts w:ascii="Arial" w:hAnsi="Arial" w:cs="Arial"/>
          <w:sz w:val="28"/>
          <w:szCs w:val="28"/>
        </w:rPr>
        <w:t>estern Silvery Aster</w:t>
      </w:r>
    </w:p>
    <w:p w:rsidR="00DD12B4" w:rsidRDefault="00DD12B4" w:rsidP="00026F5F">
      <w:pPr>
        <w:jc w:val="both"/>
        <w:rPr>
          <w:rFonts w:ascii="Arial" w:hAnsi="Arial" w:cs="Arial"/>
        </w:rPr>
      </w:pPr>
    </w:p>
    <w:p w:rsidR="00DD12B4" w:rsidRDefault="00DD12B4" w:rsidP="00026F5F">
      <w:pPr>
        <w:jc w:val="both"/>
        <w:rPr>
          <w:rFonts w:ascii="Arial" w:hAnsi="Arial" w:cs="Arial"/>
        </w:rPr>
      </w:pPr>
      <w:r w:rsidRPr="000A0969">
        <w:rPr>
          <w:rFonts w:ascii="Arial" w:hAnsi="Arial" w:cs="Arial"/>
        </w:rPr>
        <w:t>Phase 1</w:t>
      </w:r>
      <w:r w:rsidR="00DB2DE4">
        <w:rPr>
          <w:rFonts w:ascii="Arial" w:hAnsi="Arial" w:cs="Arial"/>
        </w:rPr>
        <w:t xml:space="preserve">- </w:t>
      </w:r>
      <w:r>
        <w:rPr>
          <w:rFonts w:ascii="Arial" w:hAnsi="Arial" w:cs="Arial"/>
        </w:rPr>
        <w:t xml:space="preserve">Our preliminary PM for WSA consisted of searching for GLBR that still held high quality native prairie communities. On two occasions, Sept. 11 and Oct.1, 2007, attempts were made to find new locations for WSA by visiting selected sites, based on the presence of GLBR. Sites which held high quality native prairie plant communities were inspected closely, while sites that had been disturbed extensively or were agricultural fields were not inspected. Of 12 sites deemed as potential for WSA, four new locations for this species were located in 2007. Three new locations for WSA had been located using essentially the same PM on September 6, 2006. </w:t>
      </w:r>
    </w:p>
    <w:p w:rsidR="00DD12B4" w:rsidRDefault="00DD12B4" w:rsidP="00026F5F">
      <w:pPr>
        <w:jc w:val="both"/>
        <w:rPr>
          <w:rFonts w:ascii="Arial" w:hAnsi="Arial" w:cs="Arial"/>
        </w:rPr>
      </w:pPr>
    </w:p>
    <w:p w:rsidR="00DD12B4" w:rsidRPr="00CE3909" w:rsidRDefault="00DD12B4" w:rsidP="00026F5F">
      <w:pPr>
        <w:jc w:val="both"/>
        <w:rPr>
          <w:rFonts w:ascii="Arial" w:hAnsi="Arial" w:cs="Arial"/>
        </w:rPr>
      </w:pPr>
      <w:r w:rsidRPr="00CE3909">
        <w:rPr>
          <w:rFonts w:ascii="Arial" w:hAnsi="Arial" w:cs="Arial"/>
        </w:rPr>
        <w:t>Phase 2 - Survey to determine the geographical range of WSA</w:t>
      </w:r>
      <w:r w:rsidR="00FF5890">
        <w:rPr>
          <w:rFonts w:ascii="Arial" w:hAnsi="Arial" w:cs="Arial"/>
        </w:rPr>
        <w:t xml:space="preserve"> and locate additional new populations.</w:t>
      </w:r>
    </w:p>
    <w:p w:rsidR="00DD12B4" w:rsidRDefault="00DD12B4" w:rsidP="00026F5F">
      <w:pPr>
        <w:jc w:val="both"/>
        <w:rPr>
          <w:rFonts w:ascii="Arial" w:hAnsi="Arial" w:cs="Arial"/>
        </w:rPr>
      </w:pPr>
    </w:p>
    <w:p w:rsidR="006D6077" w:rsidRDefault="00E015BF" w:rsidP="00026F5F">
      <w:pPr>
        <w:jc w:val="both"/>
        <w:rPr>
          <w:rFonts w:ascii="Arial" w:hAnsi="Arial" w:cs="Arial"/>
          <w:b/>
          <w:color w:val="FF0000"/>
        </w:rPr>
      </w:pPr>
      <w:r>
        <w:rPr>
          <w:rFonts w:ascii="Arial" w:hAnsi="Arial" w:cs="Arial"/>
        </w:rPr>
        <w:t>Of the 217 originally selected sites 105 proved to be not worth intensive inspection; they were crop land, forest or too disturbed. Of the</w:t>
      </w:r>
      <w:r w:rsidR="00E2510E">
        <w:rPr>
          <w:rFonts w:ascii="Arial" w:hAnsi="Arial" w:cs="Arial"/>
        </w:rPr>
        <w:t xml:space="preserve"> </w:t>
      </w:r>
      <w:r>
        <w:rPr>
          <w:rFonts w:ascii="Arial" w:hAnsi="Arial" w:cs="Arial"/>
        </w:rPr>
        <w:t xml:space="preserve">112 sites </w:t>
      </w:r>
      <w:r w:rsidR="00FF5890">
        <w:rPr>
          <w:rFonts w:ascii="Arial" w:hAnsi="Arial" w:cs="Arial"/>
        </w:rPr>
        <w:t>surveyed</w:t>
      </w:r>
      <w:r>
        <w:rPr>
          <w:rFonts w:ascii="Arial" w:hAnsi="Arial" w:cs="Arial"/>
        </w:rPr>
        <w:t xml:space="preserve"> 92 were inspected and 20 were formally sampled.  </w:t>
      </w:r>
      <w:r w:rsidR="00DD12B4">
        <w:rPr>
          <w:rFonts w:ascii="Arial" w:hAnsi="Arial" w:cs="Arial"/>
        </w:rPr>
        <w:t xml:space="preserve">Surveys for WSA in the Interlake and </w:t>
      </w:r>
      <w:r w:rsidR="00DF3875">
        <w:rPr>
          <w:rFonts w:ascii="Arial" w:hAnsi="Arial" w:cs="Arial"/>
        </w:rPr>
        <w:t>Western regions</w:t>
      </w:r>
      <w:r w:rsidR="00DD12B4">
        <w:rPr>
          <w:rFonts w:ascii="Arial" w:hAnsi="Arial" w:cs="Arial"/>
        </w:rPr>
        <w:t xml:space="preserve">, involving inspection of </w:t>
      </w:r>
      <w:r w:rsidR="00FE4933">
        <w:rPr>
          <w:rFonts w:ascii="Arial" w:hAnsi="Arial" w:cs="Arial"/>
        </w:rPr>
        <w:t>33</w:t>
      </w:r>
      <w:r w:rsidR="00DD12B4">
        <w:rPr>
          <w:rFonts w:ascii="Arial" w:hAnsi="Arial" w:cs="Arial"/>
        </w:rPr>
        <w:t xml:space="preserve"> sites (</w:t>
      </w:r>
      <w:r w:rsidR="00DB2DE4" w:rsidRPr="00DB2DE4">
        <w:rPr>
          <w:rFonts w:ascii="Arial" w:hAnsi="Arial" w:cs="Arial"/>
        </w:rPr>
        <w:t>Figure 14</w:t>
      </w:r>
      <w:r w:rsidR="00DD12B4">
        <w:rPr>
          <w:rFonts w:ascii="Arial" w:hAnsi="Arial" w:cs="Arial"/>
        </w:rPr>
        <w:t xml:space="preserve">), did not locate any sites containing the species. No new populations were discovered in the </w:t>
      </w:r>
      <w:r w:rsidR="007C6B8A">
        <w:rPr>
          <w:rFonts w:ascii="Arial" w:hAnsi="Arial" w:cs="Arial"/>
        </w:rPr>
        <w:t>Southeastern region</w:t>
      </w:r>
      <w:r w:rsidR="00DD12B4">
        <w:rPr>
          <w:rFonts w:ascii="Arial" w:hAnsi="Arial" w:cs="Arial"/>
        </w:rPr>
        <w:t xml:space="preserve"> north of the known populations near Beausejour</w:t>
      </w:r>
      <w:r w:rsidR="00FE4933">
        <w:rPr>
          <w:rFonts w:ascii="Arial" w:hAnsi="Arial" w:cs="Arial"/>
        </w:rPr>
        <w:t xml:space="preserve"> (28 sites checked)</w:t>
      </w:r>
      <w:r w:rsidR="00DD12B4">
        <w:rPr>
          <w:rFonts w:ascii="Arial" w:hAnsi="Arial" w:cs="Arial"/>
        </w:rPr>
        <w:t xml:space="preserve">. Presumed suitable habitat and plant communities were found throughout these regions, but populations of WSA were not found. In the </w:t>
      </w:r>
      <w:r w:rsidR="002C24EE">
        <w:rPr>
          <w:rFonts w:ascii="Arial" w:hAnsi="Arial" w:cs="Arial"/>
        </w:rPr>
        <w:t xml:space="preserve">Southeast </w:t>
      </w:r>
      <w:r w:rsidR="00DD12B4">
        <w:rPr>
          <w:rFonts w:ascii="Arial" w:hAnsi="Arial" w:cs="Arial"/>
        </w:rPr>
        <w:t>region south of Hwy 1, five new populations of WSA were discovered</w:t>
      </w:r>
      <w:r w:rsidR="00FE4933">
        <w:rPr>
          <w:rFonts w:ascii="Arial" w:hAnsi="Arial" w:cs="Arial"/>
        </w:rPr>
        <w:t xml:space="preserve"> (156 sites checked)</w:t>
      </w:r>
      <w:r w:rsidR="00DD12B4">
        <w:rPr>
          <w:rFonts w:ascii="Arial" w:hAnsi="Arial" w:cs="Arial"/>
        </w:rPr>
        <w:t xml:space="preserve">. A total of 13 new WSA populations have been discovered in the southeast since 2006 as a result of </w:t>
      </w:r>
      <w:r w:rsidR="00510243">
        <w:rPr>
          <w:rFonts w:ascii="Arial" w:hAnsi="Arial" w:cs="Arial"/>
        </w:rPr>
        <w:t>our</w:t>
      </w:r>
      <w:r w:rsidR="00DD12B4">
        <w:rPr>
          <w:rFonts w:ascii="Arial" w:hAnsi="Arial" w:cs="Arial"/>
        </w:rPr>
        <w:t xml:space="preserve"> efforts.</w:t>
      </w:r>
      <w:r w:rsidR="00524F90">
        <w:rPr>
          <w:rFonts w:ascii="Arial" w:hAnsi="Arial" w:cs="Arial"/>
        </w:rPr>
        <w:t xml:space="preserve"> Locations of newly discovered WSA </w:t>
      </w:r>
      <w:r w:rsidR="008B4750">
        <w:rPr>
          <w:rFonts w:ascii="Arial" w:hAnsi="Arial" w:cs="Arial"/>
        </w:rPr>
        <w:t>population</w:t>
      </w:r>
      <w:r w:rsidR="00524F90">
        <w:rPr>
          <w:rFonts w:ascii="Arial" w:hAnsi="Arial" w:cs="Arial"/>
        </w:rPr>
        <w:t xml:space="preserve">s are </w:t>
      </w:r>
      <w:r w:rsidR="00A56A3E">
        <w:rPr>
          <w:rFonts w:ascii="Arial" w:hAnsi="Arial" w:cs="Arial"/>
        </w:rPr>
        <w:t xml:space="preserve">shown </w:t>
      </w:r>
      <w:r w:rsidR="00524F90">
        <w:rPr>
          <w:rFonts w:ascii="Arial" w:hAnsi="Arial" w:cs="Arial"/>
        </w:rPr>
        <w:t xml:space="preserve">in </w:t>
      </w:r>
      <w:hyperlink r:id="rId50" w:history="1">
        <w:r w:rsidR="00524F90" w:rsidRPr="00050201">
          <w:rPr>
            <w:rStyle w:val="Hyperlink"/>
            <w:rFonts w:ascii="Arial" w:hAnsi="Arial" w:cs="Arial"/>
          </w:rPr>
          <w:t>Fig</w:t>
        </w:r>
        <w:r w:rsidR="002C24EE" w:rsidRPr="00050201">
          <w:rPr>
            <w:rStyle w:val="Hyperlink"/>
            <w:rFonts w:ascii="Arial" w:hAnsi="Arial" w:cs="Arial"/>
          </w:rPr>
          <w:t>ure</w:t>
        </w:r>
        <w:r w:rsidR="00524F90" w:rsidRPr="00050201">
          <w:rPr>
            <w:rStyle w:val="Hyperlink"/>
            <w:rFonts w:ascii="Arial" w:hAnsi="Arial" w:cs="Arial"/>
          </w:rPr>
          <w:t xml:space="preserve"> </w:t>
        </w:r>
        <w:r w:rsidR="000021FB" w:rsidRPr="00050201">
          <w:rPr>
            <w:rStyle w:val="Hyperlink"/>
            <w:rFonts w:ascii="Arial" w:hAnsi="Arial" w:cs="Arial"/>
          </w:rPr>
          <w:t>7</w:t>
        </w:r>
      </w:hyperlink>
      <w:r w:rsidR="00524F90">
        <w:rPr>
          <w:rFonts w:ascii="Arial" w:hAnsi="Arial" w:cs="Arial"/>
        </w:rPr>
        <w:t>.</w:t>
      </w:r>
    </w:p>
    <w:p w:rsidR="00DD12B4" w:rsidRDefault="006D6077" w:rsidP="00026F5F">
      <w:pPr>
        <w:jc w:val="both"/>
        <w:rPr>
          <w:rFonts w:ascii="Arial" w:hAnsi="Arial" w:cs="Arial"/>
        </w:rPr>
      </w:pPr>
      <w:r>
        <w:rPr>
          <w:rFonts w:ascii="Arial" w:hAnsi="Arial" w:cs="Arial"/>
        </w:rPr>
        <w:t xml:space="preserve"> </w:t>
      </w:r>
    </w:p>
    <w:p w:rsidR="00DD12B4" w:rsidRDefault="003873F7" w:rsidP="00026F5F">
      <w:pPr>
        <w:jc w:val="both"/>
        <w:rPr>
          <w:rFonts w:ascii="Arial" w:hAnsi="Arial" w:cs="Arial"/>
        </w:rPr>
      </w:pPr>
      <w:hyperlink r:id="rId51" w:history="1">
        <w:r w:rsidR="00DD12B4" w:rsidRPr="00050201">
          <w:rPr>
            <w:rStyle w:val="Hyperlink"/>
            <w:rFonts w:ascii="Arial" w:hAnsi="Arial" w:cs="Arial"/>
          </w:rPr>
          <w:t xml:space="preserve">Figure </w:t>
        </w:r>
        <w:r w:rsidR="008B4750" w:rsidRPr="00050201">
          <w:rPr>
            <w:rStyle w:val="Hyperlink"/>
            <w:rFonts w:ascii="Arial" w:hAnsi="Arial" w:cs="Arial"/>
          </w:rPr>
          <w:t>15</w:t>
        </w:r>
      </w:hyperlink>
      <w:r w:rsidR="00DD12B4">
        <w:rPr>
          <w:rFonts w:ascii="Arial" w:hAnsi="Arial" w:cs="Arial"/>
        </w:rPr>
        <w:t xml:space="preserve"> presents our proposed distribution for WSA in Manitoba. </w:t>
      </w:r>
      <w:r w:rsidR="001A6580">
        <w:rPr>
          <w:rFonts w:ascii="Arial" w:hAnsi="Arial" w:cs="Arial"/>
        </w:rPr>
        <w:t xml:space="preserve">We have taken advantage of the known boundaries of the southernmost district of the Boreal Plains Ecozone, which encloses the SMT, and modified these at the northern edge of our suggested range. </w:t>
      </w:r>
      <w:r w:rsidR="002B376C">
        <w:rPr>
          <w:rFonts w:ascii="Arial" w:hAnsi="Arial" w:cs="Arial"/>
        </w:rPr>
        <w:t>WSA seem</w:t>
      </w:r>
      <w:r w:rsidR="00DB73C8">
        <w:rPr>
          <w:rFonts w:ascii="Arial" w:hAnsi="Arial" w:cs="Arial"/>
        </w:rPr>
        <w:t>s</w:t>
      </w:r>
      <w:r w:rsidR="002B376C">
        <w:rPr>
          <w:rFonts w:ascii="Arial" w:hAnsi="Arial" w:cs="Arial"/>
        </w:rPr>
        <w:t xml:space="preserve"> to be distributed somewhat contiguously</w:t>
      </w:r>
      <w:r w:rsidR="00EB1C84">
        <w:rPr>
          <w:rFonts w:ascii="Arial" w:hAnsi="Arial" w:cs="Arial"/>
        </w:rPr>
        <w:t xml:space="preserve"> (as relic blocks of habitat)</w:t>
      </w:r>
      <w:r w:rsidR="002B376C">
        <w:rPr>
          <w:rFonts w:ascii="Arial" w:hAnsi="Arial" w:cs="Arial"/>
        </w:rPr>
        <w:t xml:space="preserve"> in the region of the </w:t>
      </w:r>
      <w:r w:rsidR="00510243">
        <w:rPr>
          <w:rFonts w:ascii="Arial" w:hAnsi="Arial" w:cs="Arial"/>
        </w:rPr>
        <w:t>SMT</w:t>
      </w:r>
      <w:r w:rsidR="002B376C">
        <w:rPr>
          <w:rFonts w:ascii="Arial" w:hAnsi="Arial" w:cs="Arial"/>
        </w:rPr>
        <w:t>, but then only as disjunct populations N of Hwy #1, where outcrops of sandy</w:t>
      </w:r>
      <w:r w:rsidR="006D6077">
        <w:rPr>
          <w:rFonts w:ascii="Arial" w:hAnsi="Arial" w:cs="Arial"/>
        </w:rPr>
        <w:t>,</w:t>
      </w:r>
      <w:r w:rsidR="002B376C">
        <w:rPr>
          <w:rFonts w:ascii="Arial" w:hAnsi="Arial" w:cs="Arial"/>
        </w:rPr>
        <w:t xml:space="preserve"> gravelly soils occur</w:t>
      </w:r>
      <w:r w:rsidR="0003691C">
        <w:rPr>
          <w:rFonts w:ascii="Arial" w:hAnsi="Arial" w:cs="Arial"/>
        </w:rPr>
        <w:t>,</w:t>
      </w:r>
      <w:r w:rsidR="00737282">
        <w:rPr>
          <w:rFonts w:ascii="Arial" w:hAnsi="Arial" w:cs="Arial"/>
        </w:rPr>
        <w:t xml:space="preserve"> </w:t>
      </w:r>
      <w:r w:rsidR="00510243">
        <w:rPr>
          <w:rFonts w:ascii="Arial" w:hAnsi="Arial" w:cs="Arial"/>
        </w:rPr>
        <w:t xml:space="preserve">primarily </w:t>
      </w:r>
      <w:r w:rsidR="002B376C">
        <w:rPr>
          <w:rFonts w:ascii="Arial" w:hAnsi="Arial" w:cs="Arial"/>
        </w:rPr>
        <w:t>B</w:t>
      </w:r>
      <w:r w:rsidR="000633AD">
        <w:rPr>
          <w:rFonts w:ascii="Arial" w:hAnsi="Arial" w:cs="Arial"/>
        </w:rPr>
        <w:t xml:space="preserve">ird’s Hill Park and south of </w:t>
      </w:r>
      <w:r w:rsidR="00DB73C8">
        <w:rPr>
          <w:rFonts w:ascii="Arial" w:hAnsi="Arial" w:cs="Arial"/>
        </w:rPr>
        <w:t>Beausejour</w:t>
      </w:r>
      <w:r w:rsidR="005139E0">
        <w:rPr>
          <w:rFonts w:ascii="Arial" w:hAnsi="Arial" w:cs="Arial"/>
        </w:rPr>
        <w:t xml:space="preserve">. </w:t>
      </w:r>
      <w:r w:rsidR="0003691C">
        <w:rPr>
          <w:rFonts w:ascii="Arial" w:hAnsi="Arial" w:cs="Arial"/>
        </w:rPr>
        <w:t>(</w:t>
      </w:r>
      <w:r w:rsidR="00524F90">
        <w:rPr>
          <w:rFonts w:ascii="Arial" w:hAnsi="Arial" w:cs="Arial"/>
        </w:rPr>
        <w:t>Historic</w:t>
      </w:r>
      <w:r w:rsidR="002B376C">
        <w:rPr>
          <w:rFonts w:ascii="Arial" w:hAnsi="Arial" w:cs="Arial"/>
        </w:rPr>
        <w:t xml:space="preserve"> locations</w:t>
      </w:r>
      <w:r w:rsidR="00DA30BB">
        <w:rPr>
          <w:rFonts w:ascii="Arial" w:hAnsi="Arial" w:cs="Arial"/>
        </w:rPr>
        <w:t>,</w:t>
      </w:r>
      <w:r w:rsidR="00524F90">
        <w:rPr>
          <w:rFonts w:ascii="Arial" w:hAnsi="Arial" w:cs="Arial"/>
        </w:rPr>
        <w:t xml:space="preserve"> of uncertain status</w:t>
      </w:r>
      <w:r w:rsidR="00DB73C8">
        <w:rPr>
          <w:rFonts w:ascii="Arial" w:hAnsi="Arial" w:cs="Arial"/>
        </w:rPr>
        <w:t>,</w:t>
      </w:r>
      <w:r w:rsidR="002B376C">
        <w:rPr>
          <w:rFonts w:ascii="Arial" w:hAnsi="Arial" w:cs="Arial"/>
        </w:rPr>
        <w:t xml:space="preserve"> including Stony Mountain and Winnipeg’s Living Prairie Museum no longer harbor this species.</w:t>
      </w:r>
      <w:r w:rsidR="00DB73C8">
        <w:rPr>
          <w:rFonts w:ascii="Arial" w:hAnsi="Arial" w:cs="Arial"/>
        </w:rPr>
        <w:t>)</w:t>
      </w:r>
    </w:p>
    <w:p w:rsidR="00A230D6" w:rsidRDefault="00A230D6" w:rsidP="00026F5F">
      <w:pPr>
        <w:jc w:val="both"/>
        <w:rPr>
          <w:rFonts w:ascii="Arial" w:hAnsi="Arial" w:cs="Arial"/>
        </w:rPr>
      </w:pPr>
    </w:p>
    <w:p w:rsidR="00A230D6" w:rsidRDefault="009C27D6" w:rsidP="00026F5F">
      <w:pPr>
        <w:jc w:val="both"/>
        <w:rPr>
          <w:rFonts w:ascii="Arial" w:hAnsi="Arial" w:cs="Arial"/>
          <w:sz w:val="28"/>
          <w:szCs w:val="28"/>
        </w:rPr>
      </w:pPr>
      <w:r>
        <w:rPr>
          <w:rFonts w:ascii="Arial" w:hAnsi="Arial" w:cs="Arial"/>
          <w:sz w:val="28"/>
          <w:szCs w:val="28"/>
        </w:rPr>
        <w:t>Small White La</w:t>
      </w:r>
      <w:r w:rsidR="00891AD5">
        <w:rPr>
          <w:rFonts w:ascii="Arial" w:hAnsi="Arial" w:cs="Arial"/>
          <w:sz w:val="28"/>
          <w:szCs w:val="28"/>
        </w:rPr>
        <w:t>d</w:t>
      </w:r>
      <w:r>
        <w:rPr>
          <w:rFonts w:ascii="Arial" w:hAnsi="Arial" w:cs="Arial"/>
          <w:sz w:val="28"/>
          <w:szCs w:val="28"/>
        </w:rPr>
        <w:t>y’s Slipper</w:t>
      </w:r>
    </w:p>
    <w:p w:rsidR="00A230D6" w:rsidRDefault="00A230D6" w:rsidP="00026F5F">
      <w:pPr>
        <w:jc w:val="both"/>
        <w:rPr>
          <w:rFonts w:ascii="Arial" w:hAnsi="Arial" w:cs="Arial"/>
          <w:sz w:val="28"/>
          <w:szCs w:val="28"/>
        </w:rPr>
      </w:pPr>
    </w:p>
    <w:p w:rsidR="00A230D6" w:rsidRDefault="00A230D6" w:rsidP="00026F5F">
      <w:pPr>
        <w:jc w:val="both"/>
        <w:rPr>
          <w:rFonts w:ascii="Arial" w:hAnsi="Arial" w:cs="Arial"/>
        </w:rPr>
      </w:pPr>
      <w:r>
        <w:rPr>
          <w:rFonts w:ascii="Arial" w:hAnsi="Arial" w:cs="Arial"/>
        </w:rPr>
        <w:t xml:space="preserve">In Phase 1 no extensive PM-based searches were conducted for SWLS and no new locations were discovered. Two </w:t>
      </w:r>
      <w:r w:rsidRPr="00001AF5">
        <w:rPr>
          <w:rFonts w:ascii="Arial" w:hAnsi="Arial" w:cs="Arial"/>
        </w:rPr>
        <w:t>site</w:t>
      </w:r>
      <w:r>
        <w:rPr>
          <w:rFonts w:ascii="Arial" w:hAnsi="Arial" w:cs="Arial"/>
        </w:rPr>
        <w:t xml:space="preserve">s, </w:t>
      </w:r>
      <w:r w:rsidRPr="00001AF5">
        <w:rPr>
          <w:rFonts w:ascii="Arial" w:hAnsi="Arial" w:cs="Arial"/>
        </w:rPr>
        <w:t>east of Wawanesa, and along the Pipestone Creek valley southwest of Virden identified in 2007 were checked in early June 2008, at the peak of flowering time for this species. Both sites turned out to contain Small Yellow Lady’s Slippers (</w:t>
      </w:r>
      <w:r>
        <w:rPr>
          <w:rFonts w:ascii="Arial" w:hAnsi="Arial" w:cs="Arial"/>
        </w:rPr>
        <w:t>S</w:t>
      </w:r>
      <w:r w:rsidR="003E4CF1">
        <w:rPr>
          <w:rFonts w:ascii="Arial" w:hAnsi="Arial" w:cs="Arial"/>
        </w:rPr>
        <w:t>YLS).</w:t>
      </w:r>
    </w:p>
    <w:p w:rsidR="00A230D6" w:rsidRDefault="00A230D6" w:rsidP="00026F5F">
      <w:pPr>
        <w:jc w:val="both"/>
        <w:rPr>
          <w:rFonts w:ascii="Arial" w:hAnsi="Arial" w:cs="Arial"/>
        </w:rPr>
      </w:pPr>
    </w:p>
    <w:p w:rsidR="00A230D6" w:rsidRDefault="00A230D6" w:rsidP="00026F5F">
      <w:pPr>
        <w:jc w:val="both"/>
        <w:rPr>
          <w:rFonts w:ascii="Arial" w:hAnsi="Arial" w:cs="Arial"/>
        </w:rPr>
      </w:pPr>
      <w:r>
        <w:rPr>
          <w:rFonts w:ascii="Arial" w:hAnsi="Arial" w:cs="Arial"/>
        </w:rPr>
        <w:t>In Phase 2, on June 17, 2011, seven sites near Lundar, Manitoba were surveyed for SWLS. No new populations were found.</w:t>
      </w:r>
    </w:p>
    <w:p w:rsidR="00A230D6" w:rsidRDefault="00A230D6" w:rsidP="00026F5F">
      <w:pPr>
        <w:jc w:val="both"/>
        <w:rPr>
          <w:rFonts w:ascii="Arial" w:hAnsi="Arial" w:cs="Arial"/>
        </w:rPr>
      </w:pPr>
    </w:p>
    <w:p w:rsidR="00A230D6" w:rsidRPr="003C73CA" w:rsidRDefault="009C27D6" w:rsidP="00026F5F">
      <w:pPr>
        <w:jc w:val="both"/>
        <w:rPr>
          <w:rFonts w:ascii="Arial" w:hAnsi="Arial" w:cs="Arial"/>
          <w:sz w:val="28"/>
          <w:szCs w:val="28"/>
        </w:rPr>
      </w:pPr>
      <w:r>
        <w:rPr>
          <w:rFonts w:ascii="Arial" w:hAnsi="Arial" w:cs="Arial"/>
          <w:sz w:val="28"/>
          <w:szCs w:val="28"/>
        </w:rPr>
        <w:t>Western Prairie Fringed Orchid</w:t>
      </w:r>
    </w:p>
    <w:p w:rsidR="00A230D6" w:rsidRDefault="00A230D6" w:rsidP="00026F5F">
      <w:pPr>
        <w:jc w:val="both"/>
        <w:rPr>
          <w:rFonts w:ascii="Arial" w:hAnsi="Arial" w:cs="Arial"/>
        </w:rPr>
      </w:pPr>
    </w:p>
    <w:p w:rsidR="007C661E" w:rsidRDefault="00A230D6" w:rsidP="00026F5F">
      <w:pPr>
        <w:jc w:val="both"/>
        <w:rPr>
          <w:rFonts w:ascii="Arial" w:hAnsi="Arial" w:cs="Arial"/>
        </w:rPr>
      </w:pPr>
      <w:r>
        <w:rPr>
          <w:rFonts w:ascii="Arial" w:hAnsi="Arial" w:cs="Arial"/>
        </w:rPr>
        <w:t>On June 29, 2012, 16 sites were directly inspected on foot or by binocular from adjacent roadsides. No new WPFO populations were located, however, some sites located south of Arbakka were deemed to be worthy of further investigation as they seemed to be appropriate habitat and contained many of what are considered indicator species for WPFO</w:t>
      </w:r>
      <w:r w:rsidR="00042469">
        <w:rPr>
          <w:rFonts w:ascii="Arial" w:hAnsi="Arial" w:cs="Arial"/>
        </w:rPr>
        <w:t xml:space="preserve"> (</w:t>
      </w:r>
      <w:hyperlink r:id="rId52" w:history="1">
        <w:r w:rsidR="00042469" w:rsidRPr="00050201">
          <w:rPr>
            <w:rStyle w:val="Hyperlink"/>
            <w:rFonts w:ascii="Arial" w:hAnsi="Arial" w:cs="Arial"/>
          </w:rPr>
          <w:t xml:space="preserve">Figure </w:t>
        </w:r>
        <w:r w:rsidR="008B4750" w:rsidRPr="00050201">
          <w:rPr>
            <w:rStyle w:val="Hyperlink"/>
            <w:rFonts w:ascii="Arial" w:hAnsi="Arial" w:cs="Arial"/>
          </w:rPr>
          <w:t>16</w:t>
        </w:r>
      </w:hyperlink>
      <w:r w:rsidR="00042469">
        <w:rPr>
          <w:rFonts w:ascii="Arial" w:hAnsi="Arial" w:cs="Arial"/>
        </w:rPr>
        <w:t>)</w:t>
      </w:r>
      <w:r>
        <w:rPr>
          <w:rFonts w:ascii="Arial" w:hAnsi="Arial" w:cs="Arial"/>
        </w:rPr>
        <w:t>.</w:t>
      </w:r>
    </w:p>
    <w:p w:rsidR="001D15D4" w:rsidRDefault="001D15D4" w:rsidP="00026F5F">
      <w:pPr>
        <w:jc w:val="both"/>
        <w:rPr>
          <w:rFonts w:ascii="Arial" w:hAnsi="Arial" w:cs="Arial"/>
        </w:rPr>
      </w:pPr>
    </w:p>
    <w:p w:rsidR="001D15D4" w:rsidRPr="002812CB" w:rsidRDefault="002812CB" w:rsidP="00026F5F">
      <w:pPr>
        <w:jc w:val="both"/>
        <w:rPr>
          <w:rFonts w:ascii="Arial" w:hAnsi="Arial" w:cs="Arial"/>
          <w:sz w:val="28"/>
          <w:szCs w:val="28"/>
        </w:rPr>
      </w:pPr>
      <w:r w:rsidRPr="002812CB">
        <w:rPr>
          <w:rFonts w:ascii="Arial" w:hAnsi="Arial" w:cs="Arial"/>
          <w:sz w:val="28"/>
          <w:szCs w:val="28"/>
        </w:rPr>
        <w:t>Survey Efforts and Discovery of New Populations of Target Species</w:t>
      </w:r>
    </w:p>
    <w:p w:rsidR="00BD692F" w:rsidRDefault="00BD692F" w:rsidP="00026F5F">
      <w:pPr>
        <w:jc w:val="both"/>
        <w:rPr>
          <w:rFonts w:ascii="Arial" w:hAnsi="Arial" w:cs="Arial"/>
        </w:rPr>
      </w:pPr>
    </w:p>
    <w:p w:rsidR="00854089" w:rsidRDefault="002812CB" w:rsidP="00026F5F">
      <w:pPr>
        <w:jc w:val="both"/>
        <w:rPr>
          <w:rFonts w:ascii="Arial" w:hAnsi="Arial" w:cs="Arial"/>
        </w:rPr>
      </w:pPr>
      <w:r>
        <w:rPr>
          <w:rFonts w:ascii="Arial" w:hAnsi="Arial" w:cs="Arial"/>
        </w:rPr>
        <w:t>During the course of this and related studies</w:t>
      </w:r>
      <w:r w:rsidR="003A37C4">
        <w:rPr>
          <w:rFonts w:ascii="Arial" w:hAnsi="Arial" w:cs="Arial"/>
        </w:rPr>
        <w:t xml:space="preserve">, encompassing more than </w:t>
      </w:r>
      <w:r w:rsidR="00171ABD">
        <w:rPr>
          <w:rFonts w:ascii="Arial" w:hAnsi="Arial" w:cs="Arial"/>
        </w:rPr>
        <w:t>10,</w:t>
      </w:r>
      <w:r w:rsidR="003A37C4">
        <w:rPr>
          <w:rFonts w:ascii="Arial" w:hAnsi="Arial" w:cs="Arial"/>
        </w:rPr>
        <w:t xml:space="preserve">000 km travelled and more than </w:t>
      </w:r>
      <w:r w:rsidR="00171ABD">
        <w:rPr>
          <w:rFonts w:ascii="Arial" w:hAnsi="Arial" w:cs="Arial"/>
        </w:rPr>
        <w:t>5</w:t>
      </w:r>
      <w:r w:rsidR="003A37C4">
        <w:rPr>
          <w:rFonts w:ascii="Arial" w:hAnsi="Arial" w:cs="Arial"/>
        </w:rPr>
        <w:t>00 sites visited</w:t>
      </w:r>
      <w:r w:rsidR="00171ABD">
        <w:rPr>
          <w:rFonts w:ascii="Arial" w:hAnsi="Arial" w:cs="Arial"/>
        </w:rPr>
        <w:t xml:space="preserve"> (driven by, checked or sampled)</w:t>
      </w:r>
      <w:r w:rsidR="003A37C4">
        <w:rPr>
          <w:rFonts w:ascii="Arial" w:hAnsi="Arial" w:cs="Arial"/>
        </w:rPr>
        <w:t>,</w:t>
      </w:r>
      <w:r>
        <w:rPr>
          <w:rFonts w:ascii="Arial" w:hAnsi="Arial" w:cs="Arial"/>
        </w:rPr>
        <w:t xml:space="preserve"> 13 new locations for WSA and 7 for RDGR were discovered, but none for the other three target species. All of the newly discovered populations of WSA and RDGR were within the SMT.</w:t>
      </w:r>
      <w:r w:rsidR="008B4750">
        <w:rPr>
          <w:rFonts w:ascii="Arial" w:hAnsi="Arial" w:cs="Arial"/>
        </w:rPr>
        <w:t xml:space="preserve"> (Locations of newly discovered populations of WSA and RDGR are given on </w:t>
      </w:r>
      <w:r w:rsidR="008B4750" w:rsidRPr="00050201">
        <w:rPr>
          <w:rFonts w:ascii="Arial" w:hAnsi="Arial" w:cs="Arial"/>
          <w:b/>
          <w:color w:val="FF0000"/>
        </w:rPr>
        <w:t>Page 1</w:t>
      </w:r>
      <w:r w:rsidR="00050201">
        <w:rPr>
          <w:rFonts w:ascii="Arial" w:hAnsi="Arial" w:cs="Arial"/>
          <w:b/>
          <w:color w:val="FF0000"/>
        </w:rPr>
        <w:t>2</w:t>
      </w:r>
      <w:r w:rsidR="008B4750">
        <w:rPr>
          <w:rFonts w:ascii="Arial" w:hAnsi="Arial" w:cs="Arial"/>
        </w:rPr>
        <w:t>.</w:t>
      </w:r>
      <w:r w:rsidR="00050201">
        <w:rPr>
          <w:rFonts w:ascii="Arial" w:hAnsi="Arial" w:cs="Arial"/>
        </w:rPr>
        <w:t xml:space="preserve"> See </w:t>
      </w:r>
      <w:hyperlink r:id="rId53" w:history="1">
        <w:r w:rsidR="00050201" w:rsidRPr="00050201">
          <w:rPr>
            <w:rStyle w:val="Hyperlink"/>
            <w:rFonts w:ascii="Arial" w:hAnsi="Arial" w:cs="Arial"/>
          </w:rPr>
          <w:t>Figure 7</w:t>
        </w:r>
      </w:hyperlink>
      <w:r w:rsidR="00050201">
        <w:rPr>
          <w:rFonts w:ascii="Arial" w:hAnsi="Arial" w:cs="Arial"/>
        </w:rPr>
        <w:t xml:space="preserve"> and </w:t>
      </w:r>
      <w:hyperlink r:id="rId54" w:history="1">
        <w:r w:rsidR="00050201" w:rsidRPr="00050201">
          <w:rPr>
            <w:rStyle w:val="Hyperlink"/>
            <w:rFonts w:ascii="Arial" w:hAnsi="Arial" w:cs="Arial"/>
          </w:rPr>
          <w:t>Figure 12</w:t>
        </w:r>
      </w:hyperlink>
      <w:r w:rsidR="008B4750">
        <w:rPr>
          <w:rFonts w:ascii="Arial" w:hAnsi="Arial" w:cs="Arial"/>
        </w:rPr>
        <w:t>)</w:t>
      </w:r>
    </w:p>
    <w:p w:rsidR="00854089" w:rsidRDefault="00854089" w:rsidP="00026F5F">
      <w:pPr>
        <w:jc w:val="both"/>
        <w:rPr>
          <w:rFonts w:ascii="Arial" w:hAnsi="Arial" w:cs="Arial"/>
        </w:rPr>
      </w:pPr>
    </w:p>
    <w:p w:rsidR="00854089" w:rsidRDefault="00854089" w:rsidP="00026F5F">
      <w:pPr>
        <w:jc w:val="both"/>
        <w:rPr>
          <w:rFonts w:ascii="Arial" w:hAnsi="Arial" w:cs="Arial"/>
        </w:rPr>
      </w:pPr>
      <w:r>
        <w:rPr>
          <w:rFonts w:ascii="Arial" w:hAnsi="Arial" w:cs="Arial"/>
        </w:rPr>
        <w:t>Total time and effort committed to searching for new WSA sites in Phase 2 was much higher than in Phase 1, but for that effort relatively few new sites were discovered</w:t>
      </w:r>
      <w:r w:rsidR="00737282">
        <w:rPr>
          <w:rFonts w:ascii="Arial" w:hAnsi="Arial" w:cs="Arial"/>
        </w:rPr>
        <w:t xml:space="preserve">. </w:t>
      </w:r>
      <w:r w:rsidR="00171ABD">
        <w:rPr>
          <w:rFonts w:ascii="Arial" w:hAnsi="Arial" w:cs="Arial"/>
        </w:rPr>
        <w:t xml:space="preserve">During Phase 1, approximately 50 sites were checked with 4 new populations discovered. </w:t>
      </w:r>
      <w:r w:rsidR="00737282">
        <w:rPr>
          <w:rFonts w:ascii="Arial" w:hAnsi="Arial" w:cs="Arial"/>
        </w:rPr>
        <w:t xml:space="preserve">In </w:t>
      </w:r>
      <w:r w:rsidR="003A37C4">
        <w:rPr>
          <w:rFonts w:ascii="Arial" w:hAnsi="Arial" w:cs="Arial"/>
        </w:rPr>
        <w:t xml:space="preserve">Phase 2, </w:t>
      </w:r>
      <w:r w:rsidR="00737282">
        <w:rPr>
          <w:rFonts w:ascii="Arial" w:hAnsi="Arial" w:cs="Arial"/>
        </w:rPr>
        <w:t xml:space="preserve">more than </w:t>
      </w:r>
      <w:r w:rsidR="003A37C4">
        <w:rPr>
          <w:rFonts w:ascii="Arial" w:hAnsi="Arial" w:cs="Arial"/>
        </w:rPr>
        <w:t>200 sites</w:t>
      </w:r>
      <w:r>
        <w:rPr>
          <w:rFonts w:ascii="Arial" w:hAnsi="Arial" w:cs="Arial"/>
        </w:rPr>
        <w:t xml:space="preserve"> </w:t>
      </w:r>
      <w:r w:rsidR="00737282">
        <w:rPr>
          <w:rFonts w:ascii="Arial" w:hAnsi="Arial" w:cs="Arial"/>
        </w:rPr>
        <w:t xml:space="preserve">were </w:t>
      </w:r>
      <w:r>
        <w:rPr>
          <w:rFonts w:ascii="Arial" w:hAnsi="Arial" w:cs="Arial"/>
        </w:rPr>
        <w:t>checked</w:t>
      </w:r>
      <w:r w:rsidR="00737282">
        <w:rPr>
          <w:rFonts w:ascii="Arial" w:hAnsi="Arial" w:cs="Arial"/>
        </w:rPr>
        <w:t xml:space="preserve"> with</w:t>
      </w:r>
      <w:r w:rsidR="00171ABD">
        <w:rPr>
          <w:rFonts w:ascii="Arial" w:hAnsi="Arial" w:cs="Arial"/>
        </w:rPr>
        <w:t xml:space="preserve"> only</w:t>
      </w:r>
      <w:r w:rsidR="00737282">
        <w:rPr>
          <w:rFonts w:ascii="Arial" w:hAnsi="Arial" w:cs="Arial"/>
        </w:rPr>
        <w:t xml:space="preserve"> 5</w:t>
      </w:r>
      <w:r>
        <w:rPr>
          <w:rFonts w:ascii="Arial" w:hAnsi="Arial" w:cs="Arial"/>
        </w:rPr>
        <w:t xml:space="preserve"> new</w:t>
      </w:r>
      <w:r w:rsidR="003A37C4">
        <w:rPr>
          <w:rFonts w:ascii="Arial" w:hAnsi="Arial" w:cs="Arial"/>
        </w:rPr>
        <w:t xml:space="preserve"> populations discovered. </w:t>
      </w:r>
      <w:r>
        <w:rPr>
          <w:rFonts w:ascii="Arial" w:hAnsi="Arial" w:cs="Arial"/>
        </w:rPr>
        <w:t>This suggests there may not be many more remaining undiscovered populations</w:t>
      </w:r>
      <w:r w:rsidR="003A37C4">
        <w:rPr>
          <w:rFonts w:ascii="Arial" w:hAnsi="Arial" w:cs="Arial"/>
        </w:rPr>
        <w:t xml:space="preserve"> of WSA</w:t>
      </w:r>
      <w:r>
        <w:rPr>
          <w:rFonts w:ascii="Arial" w:hAnsi="Arial" w:cs="Arial"/>
        </w:rPr>
        <w:t>.</w:t>
      </w:r>
    </w:p>
    <w:p w:rsidR="00854089" w:rsidRDefault="00854089" w:rsidP="00026F5F">
      <w:pPr>
        <w:jc w:val="both"/>
        <w:rPr>
          <w:rFonts w:ascii="Arial" w:hAnsi="Arial" w:cs="Arial"/>
        </w:rPr>
      </w:pPr>
    </w:p>
    <w:p w:rsidR="00854089" w:rsidRDefault="00854089" w:rsidP="00026F5F">
      <w:pPr>
        <w:jc w:val="both"/>
        <w:rPr>
          <w:rFonts w:ascii="Arial" w:hAnsi="Arial" w:cs="Arial"/>
        </w:rPr>
      </w:pPr>
      <w:r>
        <w:rPr>
          <w:rFonts w:ascii="Arial" w:hAnsi="Arial" w:cs="Arial"/>
        </w:rPr>
        <w:lastRenderedPageBreak/>
        <w:t>The seven new RDGR populations were all discovered incidental</w:t>
      </w:r>
      <w:r w:rsidR="00BD692F">
        <w:rPr>
          <w:rFonts w:ascii="Arial" w:hAnsi="Arial" w:cs="Arial"/>
        </w:rPr>
        <w:t>ly during</w:t>
      </w:r>
      <w:r>
        <w:rPr>
          <w:rFonts w:ascii="Arial" w:hAnsi="Arial" w:cs="Arial"/>
        </w:rPr>
        <w:t xml:space="preserve"> searches </w:t>
      </w:r>
      <w:r w:rsidR="00BD692F">
        <w:rPr>
          <w:rFonts w:ascii="Arial" w:hAnsi="Arial" w:cs="Arial"/>
        </w:rPr>
        <w:t xml:space="preserve">for other species </w:t>
      </w:r>
      <w:r>
        <w:rPr>
          <w:rFonts w:ascii="Arial" w:hAnsi="Arial" w:cs="Arial"/>
        </w:rPr>
        <w:t xml:space="preserve">or sampling activities for </w:t>
      </w:r>
      <w:r w:rsidR="00BD692F">
        <w:rPr>
          <w:rFonts w:ascii="Arial" w:hAnsi="Arial" w:cs="Arial"/>
        </w:rPr>
        <w:t>this as well as other</w:t>
      </w:r>
      <w:r>
        <w:rPr>
          <w:rFonts w:ascii="Arial" w:hAnsi="Arial" w:cs="Arial"/>
        </w:rPr>
        <w:t xml:space="preserve"> species. This </w:t>
      </w:r>
      <w:r w:rsidR="00BD692F">
        <w:rPr>
          <w:rFonts w:ascii="Arial" w:hAnsi="Arial" w:cs="Arial"/>
        </w:rPr>
        <w:t xml:space="preserve">suggests that </w:t>
      </w:r>
      <w:r w:rsidR="003A37C4">
        <w:rPr>
          <w:rFonts w:ascii="Arial" w:hAnsi="Arial" w:cs="Arial"/>
        </w:rPr>
        <w:t>RDGR</w:t>
      </w:r>
      <w:r w:rsidR="00BD692F">
        <w:rPr>
          <w:rFonts w:ascii="Arial" w:hAnsi="Arial" w:cs="Arial"/>
        </w:rPr>
        <w:t xml:space="preserve"> is</w:t>
      </w:r>
      <w:r>
        <w:rPr>
          <w:rFonts w:ascii="Arial" w:hAnsi="Arial" w:cs="Arial"/>
        </w:rPr>
        <w:t xml:space="preserve"> a fairl</w:t>
      </w:r>
      <w:r w:rsidR="003A37C4">
        <w:rPr>
          <w:rFonts w:ascii="Arial" w:hAnsi="Arial" w:cs="Arial"/>
        </w:rPr>
        <w:t>y common species within the SMT, but is likely restricted to this region.</w:t>
      </w:r>
    </w:p>
    <w:p w:rsidR="003A37C4" w:rsidRDefault="003A37C4" w:rsidP="00026F5F">
      <w:pPr>
        <w:jc w:val="both"/>
        <w:rPr>
          <w:rFonts w:ascii="Arial" w:hAnsi="Arial" w:cs="Arial"/>
        </w:rPr>
      </w:pPr>
    </w:p>
    <w:p w:rsidR="001E0207" w:rsidRDefault="002812CB" w:rsidP="00026F5F">
      <w:pPr>
        <w:jc w:val="both"/>
        <w:rPr>
          <w:rFonts w:ascii="Arial" w:hAnsi="Arial" w:cs="Arial"/>
        </w:rPr>
      </w:pPr>
      <w:r>
        <w:rPr>
          <w:rFonts w:ascii="Arial" w:hAnsi="Arial" w:cs="Arial"/>
        </w:rPr>
        <w:t xml:space="preserve">That no new </w:t>
      </w:r>
      <w:r w:rsidR="00854089">
        <w:rPr>
          <w:rFonts w:ascii="Arial" w:hAnsi="Arial" w:cs="Arial"/>
        </w:rPr>
        <w:t>populations</w:t>
      </w:r>
      <w:r>
        <w:rPr>
          <w:rFonts w:ascii="Arial" w:hAnsi="Arial" w:cs="Arial"/>
        </w:rPr>
        <w:t xml:space="preserve"> were discovered for SWLS, WPFO and CVRT</w:t>
      </w:r>
      <w:r w:rsidR="00BD692F">
        <w:rPr>
          <w:rFonts w:ascii="Arial" w:hAnsi="Arial" w:cs="Arial"/>
        </w:rPr>
        <w:t xml:space="preserve"> is discouraging</w:t>
      </w:r>
      <w:r w:rsidR="003A37C4">
        <w:rPr>
          <w:rFonts w:ascii="Arial" w:hAnsi="Arial" w:cs="Arial"/>
        </w:rPr>
        <w:t>.</w:t>
      </w:r>
      <w:r w:rsidR="001E0207">
        <w:rPr>
          <w:rFonts w:ascii="Arial" w:hAnsi="Arial" w:cs="Arial"/>
        </w:rPr>
        <w:t xml:space="preserve"> While it seems plausible that WPFO is restricted to a small range for certain yet unknown environmental conditions, habitat for SWLS and CVRT does not seem to be limiting with</w:t>
      </w:r>
      <w:r w:rsidR="00737282">
        <w:rPr>
          <w:rFonts w:ascii="Arial" w:hAnsi="Arial" w:cs="Arial"/>
        </w:rPr>
        <w:t>in</w:t>
      </w:r>
      <w:r w:rsidR="001E0207">
        <w:rPr>
          <w:rFonts w:ascii="Arial" w:hAnsi="Arial" w:cs="Arial"/>
        </w:rPr>
        <w:t xml:space="preserve"> the SMT and other regions.</w:t>
      </w:r>
    </w:p>
    <w:p w:rsidR="00737282" w:rsidRDefault="00737282" w:rsidP="00026F5F">
      <w:pPr>
        <w:jc w:val="both"/>
        <w:rPr>
          <w:rFonts w:ascii="Arial" w:hAnsi="Arial" w:cs="Arial"/>
        </w:rPr>
      </w:pPr>
    </w:p>
    <w:p w:rsidR="00277ABA" w:rsidRPr="00BD692F" w:rsidRDefault="00854089" w:rsidP="00026F5F">
      <w:pPr>
        <w:jc w:val="both"/>
        <w:rPr>
          <w:rFonts w:ascii="Arial" w:hAnsi="Arial" w:cs="Arial"/>
        </w:rPr>
      </w:pPr>
      <w:r>
        <w:rPr>
          <w:rFonts w:ascii="Arial" w:hAnsi="Arial" w:cs="Arial"/>
        </w:rPr>
        <w:t xml:space="preserve"> </w:t>
      </w:r>
      <w:bookmarkStart w:id="38" w:name="_Toc228936726"/>
      <w:bookmarkStart w:id="39" w:name="_Toc233081122"/>
      <w:r w:rsidR="0029218D" w:rsidRPr="00737282">
        <w:rPr>
          <w:rFonts w:ascii="Arial" w:hAnsi="Arial" w:cs="Arial"/>
          <w:b/>
          <w:sz w:val="28"/>
          <w:szCs w:val="28"/>
        </w:rPr>
        <w:t>Discussions</w:t>
      </w:r>
      <w:bookmarkEnd w:id="38"/>
      <w:bookmarkEnd w:id="39"/>
    </w:p>
    <w:p w:rsidR="00332FA0" w:rsidRPr="005078F3" w:rsidRDefault="00332FA0" w:rsidP="00026F5F">
      <w:pPr>
        <w:jc w:val="both"/>
        <w:rPr>
          <w:rFonts w:ascii="Arial" w:hAnsi="Arial" w:cs="Arial"/>
        </w:rPr>
      </w:pPr>
      <w:bookmarkStart w:id="40" w:name="_Toc228936728"/>
      <w:bookmarkStart w:id="41" w:name="_Toc233081124"/>
    </w:p>
    <w:p w:rsidR="007C661E" w:rsidRPr="00901999" w:rsidRDefault="007C661E" w:rsidP="00026F5F">
      <w:pPr>
        <w:jc w:val="both"/>
        <w:rPr>
          <w:rFonts w:ascii="Arial" w:hAnsi="Arial" w:cs="Arial"/>
          <w:sz w:val="28"/>
          <w:szCs w:val="28"/>
        </w:rPr>
      </w:pPr>
      <w:r w:rsidRPr="00901999">
        <w:rPr>
          <w:rFonts w:ascii="Arial" w:hAnsi="Arial" w:cs="Arial"/>
          <w:sz w:val="28"/>
          <w:szCs w:val="28"/>
        </w:rPr>
        <w:t xml:space="preserve">Geospatial </w:t>
      </w:r>
      <w:r w:rsidR="004231C4" w:rsidRPr="00901999">
        <w:rPr>
          <w:rFonts w:ascii="Arial" w:hAnsi="Arial" w:cs="Arial"/>
          <w:sz w:val="28"/>
          <w:szCs w:val="28"/>
        </w:rPr>
        <w:t>Inferences</w:t>
      </w:r>
    </w:p>
    <w:p w:rsidR="007C661E" w:rsidRDefault="007C661E" w:rsidP="00026F5F">
      <w:pPr>
        <w:jc w:val="both"/>
        <w:rPr>
          <w:rFonts w:ascii="Arial" w:hAnsi="Arial" w:cs="Arial"/>
        </w:rPr>
      </w:pPr>
    </w:p>
    <w:p w:rsidR="00B4667E" w:rsidRDefault="00332FA0" w:rsidP="00026F5F">
      <w:pPr>
        <w:jc w:val="both"/>
        <w:rPr>
          <w:rFonts w:ascii="Arial" w:hAnsi="Arial" w:cs="Arial"/>
        </w:rPr>
      </w:pPr>
      <w:r>
        <w:rPr>
          <w:rFonts w:ascii="Arial" w:hAnsi="Arial" w:cs="Arial"/>
        </w:rPr>
        <w:t xml:space="preserve">Overall, our analyses of available geospatial information had mixed results, as far as </w:t>
      </w:r>
      <w:r w:rsidR="00B4667E">
        <w:rPr>
          <w:rFonts w:ascii="Arial" w:hAnsi="Arial" w:cs="Arial"/>
        </w:rPr>
        <w:t>helping to define</w:t>
      </w:r>
      <w:r>
        <w:rPr>
          <w:rFonts w:ascii="Arial" w:hAnsi="Arial" w:cs="Arial"/>
        </w:rPr>
        <w:t xml:space="preserve"> PMs for the five target species. For one species, WSA, a strong correlation was apparent with specific surficial geological features (see </w:t>
      </w:r>
      <w:r w:rsidR="00001EBB">
        <w:rPr>
          <w:rFonts w:ascii="Arial" w:hAnsi="Arial" w:cs="Arial"/>
        </w:rPr>
        <w:t>individual species accounts below)</w:t>
      </w:r>
      <w:r>
        <w:rPr>
          <w:rFonts w:ascii="Arial" w:hAnsi="Arial" w:cs="Arial"/>
        </w:rPr>
        <w:t xml:space="preserve">, while for another species, SWLS, no such correlations could be identified. Of the other three target species, only WPFO showed a strong association with particular geophysical features, but the identified features still do not seem to explain the isolated distribution of this species. CVRT and RDGR distributions don’t correlate strongly with any apparent </w:t>
      </w:r>
      <w:r w:rsidR="003355CF">
        <w:rPr>
          <w:rFonts w:ascii="Arial" w:hAnsi="Arial" w:cs="Arial"/>
        </w:rPr>
        <w:t>surficial geological</w:t>
      </w:r>
      <w:r w:rsidR="00C82208">
        <w:rPr>
          <w:rFonts w:ascii="Arial" w:hAnsi="Arial" w:cs="Arial"/>
        </w:rPr>
        <w:t xml:space="preserve"> </w:t>
      </w:r>
      <w:r>
        <w:rPr>
          <w:rFonts w:ascii="Arial" w:hAnsi="Arial" w:cs="Arial"/>
        </w:rPr>
        <w:t>features.</w:t>
      </w:r>
      <w:r w:rsidRPr="00332FA0">
        <w:rPr>
          <w:rFonts w:ascii="Arial" w:hAnsi="Arial" w:cs="Arial"/>
        </w:rPr>
        <w:t xml:space="preserve"> </w:t>
      </w:r>
    </w:p>
    <w:p w:rsidR="0082075F" w:rsidRDefault="0082075F" w:rsidP="00026F5F">
      <w:pPr>
        <w:jc w:val="both"/>
        <w:rPr>
          <w:rFonts w:ascii="Arial" w:hAnsi="Arial" w:cs="Arial"/>
        </w:rPr>
      </w:pPr>
    </w:p>
    <w:p w:rsidR="0082075F" w:rsidRPr="00901999" w:rsidRDefault="0082075F" w:rsidP="00026F5F">
      <w:pPr>
        <w:jc w:val="both"/>
        <w:rPr>
          <w:rFonts w:ascii="Arial" w:hAnsi="Arial" w:cs="Arial"/>
          <w:sz w:val="28"/>
          <w:szCs w:val="28"/>
        </w:rPr>
      </w:pPr>
      <w:r w:rsidRPr="00901999">
        <w:rPr>
          <w:rFonts w:ascii="Arial" w:hAnsi="Arial" w:cs="Arial"/>
          <w:sz w:val="28"/>
          <w:szCs w:val="28"/>
        </w:rPr>
        <w:t>Sandilands Moraine Terrace</w:t>
      </w:r>
    </w:p>
    <w:p w:rsidR="00B4667E" w:rsidRDefault="00B4667E" w:rsidP="00026F5F">
      <w:pPr>
        <w:jc w:val="both"/>
      </w:pPr>
    </w:p>
    <w:p w:rsidR="0082075F" w:rsidRDefault="006609B6" w:rsidP="00026F5F">
      <w:pPr>
        <w:jc w:val="both"/>
        <w:rPr>
          <w:rFonts w:ascii="Arial" w:hAnsi="Arial" w:cs="Arial"/>
        </w:rPr>
      </w:pPr>
      <w:r>
        <w:rPr>
          <w:rFonts w:ascii="Arial" w:hAnsi="Arial" w:cs="Arial"/>
        </w:rPr>
        <w:t>Our search for individual PMs for our target species has provided insight into the biogeography of southeastern Manitoba. The known distributions f</w:t>
      </w:r>
      <w:r w:rsidR="00B4667E">
        <w:rPr>
          <w:rFonts w:ascii="Arial" w:hAnsi="Arial" w:cs="Arial"/>
        </w:rPr>
        <w:t xml:space="preserve">or four of the five species studied here lie almost entirely within one </w:t>
      </w:r>
      <w:r w:rsidR="00A92810">
        <w:rPr>
          <w:rFonts w:ascii="Arial" w:hAnsi="Arial" w:cs="Arial"/>
        </w:rPr>
        <w:t>geographical feature, the SMT</w:t>
      </w:r>
      <w:r>
        <w:rPr>
          <w:rFonts w:ascii="Arial" w:hAnsi="Arial" w:cs="Arial"/>
        </w:rPr>
        <w:t>,</w:t>
      </w:r>
      <w:r w:rsidR="00A92810">
        <w:rPr>
          <w:rFonts w:ascii="Arial" w:hAnsi="Arial" w:cs="Arial"/>
        </w:rPr>
        <w:t xml:space="preserve"> </w:t>
      </w:r>
      <w:r>
        <w:rPr>
          <w:rFonts w:ascii="Arial" w:hAnsi="Arial" w:cs="Arial"/>
        </w:rPr>
        <w:t xml:space="preserve">which lies </w:t>
      </w:r>
      <w:r w:rsidR="00A92810">
        <w:rPr>
          <w:rFonts w:ascii="Arial" w:hAnsi="Arial" w:cs="Arial"/>
        </w:rPr>
        <w:t xml:space="preserve">within </w:t>
      </w:r>
      <w:r>
        <w:rPr>
          <w:rFonts w:ascii="Arial" w:hAnsi="Arial" w:cs="Arial"/>
        </w:rPr>
        <w:t xml:space="preserve">and largely defines </w:t>
      </w:r>
      <w:r w:rsidR="00B4667E">
        <w:rPr>
          <w:rFonts w:ascii="Arial" w:hAnsi="Arial" w:cs="Arial"/>
        </w:rPr>
        <w:t>the southernmost district of the Boreal Plains</w:t>
      </w:r>
      <w:r w:rsidR="00A92810">
        <w:rPr>
          <w:rFonts w:ascii="Arial" w:hAnsi="Arial" w:cs="Arial"/>
        </w:rPr>
        <w:t xml:space="preserve"> Ecozone</w:t>
      </w:r>
      <w:r w:rsidR="00B4667E">
        <w:rPr>
          <w:rFonts w:ascii="Arial" w:hAnsi="Arial" w:cs="Arial"/>
        </w:rPr>
        <w:t>.</w:t>
      </w:r>
      <w:r w:rsidR="00C81DFF" w:rsidRPr="00C81DFF">
        <w:rPr>
          <w:rFonts w:ascii="Arial" w:hAnsi="Arial" w:cs="Arial"/>
        </w:rPr>
        <w:t xml:space="preserve"> </w:t>
      </w:r>
      <w:r w:rsidR="00C81DFF">
        <w:rPr>
          <w:rFonts w:ascii="Arial" w:hAnsi="Arial" w:cs="Arial"/>
        </w:rPr>
        <w:t>The original plant communities</w:t>
      </w:r>
      <w:r w:rsidR="00A92810">
        <w:rPr>
          <w:rFonts w:ascii="Arial" w:hAnsi="Arial" w:cs="Arial"/>
        </w:rPr>
        <w:t xml:space="preserve"> within this region</w:t>
      </w:r>
      <w:r w:rsidR="00C81DFF">
        <w:rPr>
          <w:rFonts w:ascii="Arial" w:hAnsi="Arial" w:cs="Arial"/>
        </w:rPr>
        <w:t xml:space="preserve"> could best be defined as parkland, mixed forest alternating with open prairies</w:t>
      </w:r>
      <w:r w:rsidR="00001EBB">
        <w:rPr>
          <w:rFonts w:ascii="Arial" w:hAnsi="Arial" w:cs="Arial"/>
        </w:rPr>
        <w:t>, with prairies declining in dominance from west to east</w:t>
      </w:r>
      <w:r w:rsidR="00C81DFF">
        <w:rPr>
          <w:rFonts w:ascii="Arial" w:hAnsi="Arial" w:cs="Arial"/>
        </w:rPr>
        <w:t>. Agricultural development virtually eliminated the native tall grass prairies within the Red River Valley to the west, but the coarser, often stony soils of the terrace precluded the elimination of native grasslands in this district. Within this region the impacts of agricultural development seem to decrease from north to south, likely as soils are much sandy/stonier southward; the presence of relic tall grass prairie sites inc</w:t>
      </w:r>
      <w:r w:rsidR="0082075F">
        <w:rPr>
          <w:rFonts w:ascii="Arial" w:hAnsi="Arial" w:cs="Arial"/>
        </w:rPr>
        <w:t>reases southward in this region.</w:t>
      </w:r>
    </w:p>
    <w:p w:rsidR="0082075F" w:rsidRDefault="0082075F" w:rsidP="00026F5F">
      <w:pPr>
        <w:jc w:val="both"/>
        <w:rPr>
          <w:rFonts w:ascii="Arial" w:hAnsi="Arial" w:cs="Arial"/>
        </w:rPr>
      </w:pPr>
    </w:p>
    <w:p w:rsidR="0082075F" w:rsidRDefault="0082075F" w:rsidP="006609B6">
      <w:pPr>
        <w:jc w:val="both"/>
        <w:rPr>
          <w:rFonts w:ascii="Arial" w:hAnsi="Arial" w:cs="Arial"/>
        </w:rPr>
      </w:pPr>
      <w:r>
        <w:rPr>
          <w:rFonts w:ascii="Arial" w:hAnsi="Arial" w:cs="Arial"/>
        </w:rPr>
        <w:t xml:space="preserve">Our experiences within this region suggest that there is a significant array of prairie plant species that reach the northwestern limits of their North American ranges in the SMT. </w:t>
      </w:r>
      <w:r w:rsidRPr="006609B6">
        <w:rPr>
          <w:rFonts w:ascii="Arial" w:hAnsi="Arial" w:cs="Arial"/>
        </w:rPr>
        <w:t>We suggest that this is because of a unique pattern of colonization of this region after the recession of glacial Lake Agassiz.  It</w:t>
      </w:r>
      <w:r w:rsidR="00901999">
        <w:rPr>
          <w:rFonts w:ascii="Arial" w:hAnsi="Arial" w:cs="Arial"/>
        </w:rPr>
        <w:t>’s</w:t>
      </w:r>
      <w:r w:rsidRPr="006609B6">
        <w:rPr>
          <w:rFonts w:ascii="Arial" w:hAnsi="Arial" w:cs="Arial"/>
        </w:rPr>
        <w:t xml:space="preserve"> likely that certain species entered Manitoba from grasslands to the southeast along lands </w:t>
      </w:r>
      <w:r w:rsidR="006609B6" w:rsidRPr="006609B6">
        <w:rPr>
          <w:rFonts w:ascii="Arial" w:hAnsi="Arial" w:cs="Arial"/>
        </w:rPr>
        <w:t>first</w:t>
      </w:r>
      <w:r w:rsidR="006609B6">
        <w:rPr>
          <w:rFonts w:ascii="Arial" w:hAnsi="Arial" w:cs="Arial"/>
        </w:rPr>
        <w:t xml:space="preserve"> </w:t>
      </w:r>
      <w:r w:rsidRPr="006609B6">
        <w:rPr>
          <w:rFonts w:ascii="Arial" w:hAnsi="Arial" w:cs="Arial"/>
        </w:rPr>
        <w:t xml:space="preserve">exposed on the eastern shores of Lake Agassiz. </w:t>
      </w:r>
      <w:r w:rsidR="006609B6">
        <w:rPr>
          <w:rFonts w:ascii="Arial" w:hAnsi="Arial" w:cs="Arial"/>
        </w:rPr>
        <w:t xml:space="preserve">Species which </w:t>
      </w:r>
      <w:r w:rsidR="006609B6">
        <w:rPr>
          <w:rFonts w:ascii="Arial" w:hAnsi="Arial" w:cs="Arial"/>
        </w:rPr>
        <w:lastRenderedPageBreak/>
        <w:t xml:space="preserve">thrived on the coarse, sandy soils of the SMT may have found the </w:t>
      </w:r>
      <w:r w:rsidRPr="006609B6">
        <w:rPr>
          <w:rFonts w:ascii="Arial" w:hAnsi="Arial" w:cs="Arial"/>
        </w:rPr>
        <w:t>heavier clay soils</w:t>
      </w:r>
      <w:r w:rsidR="006609B6">
        <w:rPr>
          <w:rFonts w:ascii="Arial" w:hAnsi="Arial" w:cs="Arial"/>
        </w:rPr>
        <w:t xml:space="preserve"> and differing climatic conditions</w:t>
      </w:r>
      <w:r w:rsidRPr="006609B6">
        <w:rPr>
          <w:rFonts w:ascii="Arial" w:hAnsi="Arial" w:cs="Arial"/>
        </w:rPr>
        <w:t xml:space="preserve"> of the Red River Valley</w:t>
      </w:r>
      <w:r w:rsidR="006609B6">
        <w:rPr>
          <w:rFonts w:ascii="Arial" w:hAnsi="Arial" w:cs="Arial"/>
        </w:rPr>
        <w:t xml:space="preserve"> un</w:t>
      </w:r>
      <w:r w:rsidR="006907EF">
        <w:rPr>
          <w:rFonts w:ascii="Arial" w:hAnsi="Arial" w:cs="Arial"/>
        </w:rPr>
        <w:t>suitable</w:t>
      </w:r>
      <w:r w:rsidR="006609B6">
        <w:rPr>
          <w:rFonts w:ascii="Arial" w:hAnsi="Arial" w:cs="Arial"/>
        </w:rPr>
        <w:t xml:space="preserve">, thus limiting their distribution. </w:t>
      </w:r>
    </w:p>
    <w:p w:rsidR="0082075F" w:rsidRDefault="0082075F" w:rsidP="0082075F">
      <w:pPr>
        <w:jc w:val="both"/>
        <w:rPr>
          <w:rFonts w:ascii="Arial" w:hAnsi="Arial" w:cs="Arial"/>
        </w:rPr>
      </w:pPr>
    </w:p>
    <w:p w:rsidR="006110FD" w:rsidRDefault="0082075F" w:rsidP="00026F5F">
      <w:pPr>
        <w:jc w:val="both"/>
        <w:rPr>
          <w:rFonts w:ascii="Arial" w:hAnsi="Arial" w:cs="Arial"/>
        </w:rPr>
      </w:pPr>
      <w:r>
        <w:rPr>
          <w:rFonts w:ascii="Arial" w:hAnsi="Arial" w:cs="Arial"/>
        </w:rPr>
        <w:t>The SMT should be recognized as a unique biogeographical region. Better understanding of the physical features of the SMT, its topography, soil types and chemistry, drainage, climate, etc., will lead to better understanding of plant species distributions, especially those of SAR, in this region.</w:t>
      </w:r>
    </w:p>
    <w:p w:rsidR="001A624B" w:rsidRPr="007C661E" w:rsidRDefault="001A624B" w:rsidP="00026F5F">
      <w:pPr>
        <w:jc w:val="both"/>
        <w:rPr>
          <w:rFonts w:ascii="Arial" w:hAnsi="Arial" w:cs="Arial"/>
        </w:rPr>
      </w:pPr>
    </w:p>
    <w:p w:rsidR="007C661E" w:rsidRPr="00901999" w:rsidRDefault="004231C4" w:rsidP="00026F5F">
      <w:pPr>
        <w:jc w:val="both"/>
        <w:rPr>
          <w:rFonts w:ascii="Arial" w:hAnsi="Arial" w:cs="Arial"/>
          <w:sz w:val="28"/>
          <w:szCs w:val="28"/>
        </w:rPr>
      </w:pPr>
      <w:r w:rsidRPr="00901999">
        <w:rPr>
          <w:rFonts w:ascii="Arial" w:hAnsi="Arial" w:cs="Arial"/>
          <w:sz w:val="28"/>
          <w:szCs w:val="28"/>
        </w:rPr>
        <w:t>Species Associations</w:t>
      </w:r>
    </w:p>
    <w:p w:rsidR="007C661E" w:rsidRDefault="007C661E" w:rsidP="00026F5F">
      <w:pPr>
        <w:jc w:val="both"/>
        <w:rPr>
          <w:rFonts w:ascii="Arial" w:hAnsi="Arial" w:cs="Arial"/>
        </w:rPr>
      </w:pPr>
    </w:p>
    <w:p w:rsidR="007C661E" w:rsidRDefault="00C81DFF" w:rsidP="00026F5F">
      <w:pPr>
        <w:jc w:val="both"/>
        <w:rPr>
          <w:rFonts w:ascii="Arial" w:hAnsi="Arial" w:cs="Arial"/>
        </w:rPr>
      </w:pPr>
      <w:r>
        <w:rPr>
          <w:rFonts w:ascii="Arial" w:hAnsi="Arial" w:cs="Arial"/>
        </w:rPr>
        <w:t>Our species association data provide significant insight into the plant communities where each of our target species occurs</w:t>
      </w:r>
      <w:r w:rsidR="00A15A30">
        <w:rPr>
          <w:rFonts w:ascii="Arial" w:hAnsi="Arial" w:cs="Arial"/>
        </w:rPr>
        <w:t>. RA data served to define the general types of prairie habitats where each species is found: xeric (sandy) prairie habitats for WSA, mesic tall grass prairie for SWLS, wet prairie habitats for WPFO and RDGR, and ecotonal wet prairie and forest edge habitats for CVRT</w:t>
      </w:r>
      <w:r>
        <w:rPr>
          <w:rFonts w:ascii="Arial" w:hAnsi="Arial" w:cs="Arial"/>
        </w:rPr>
        <w:t>.</w:t>
      </w:r>
      <w:r w:rsidR="004231C4">
        <w:rPr>
          <w:rFonts w:ascii="Arial" w:hAnsi="Arial" w:cs="Arial"/>
        </w:rPr>
        <w:t xml:space="preserve"> </w:t>
      </w:r>
      <w:r w:rsidR="00FC6B09">
        <w:rPr>
          <w:rFonts w:ascii="Arial" w:hAnsi="Arial" w:cs="Arial"/>
        </w:rPr>
        <w:t xml:space="preserve">Initial identification of high quality prairie habitats is an important first step in locating </w:t>
      </w:r>
      <w:r w:rsidR="006907EF">
        <w:rPr>
          <w:rFonts w:ascii="Arial" w:hAnsi="Arial" w:cs="Arial"/>
        </w:rPr>
        <w:t xml:space="preserve">prairie </w:t>
      </w:r>
      <w:r w:rsidR="00FC6B09">
        <w:rPr>
          <w:rFonts w:ascii="Arial" w:hAnsi="Arial" w:cs="Arial"/>
        </w:rPr>
        <w:t>plant SAR.</w:t>
      </w:r>
    </w:p>
    <w:p w:rsidR="0052050C" w:rsidRDefault="0052050C" w:rsidP="00026F5F">
      <w:pPr>
        <w:jc w:val="both"/>
        <w:rPr>
          <w:rFonts w:ascii="Arial" w:hAnsi="Arial" w:cs="Arial"/>
        </w:rPr>
      </w:pPr>
    </w:p>
    <w:p w:rsidR="0052050C" w:rsidRDefault="0052050C" w:rsidP="00026F5F">
      <w:pPr>
        <w:jc w:val="both"/>
        <w:rPr>
          <w:rFonts w:ascii="Arial" w:hAnsi="Arial" w:cs="Arial"/>
        </w:rPr>
      </w:pPr>
      <w:r>
        <w:rPr>
          <w:rFonts w:ascii="Arial" w:hAnsi="Arial" w:cs="Arial"/>
        </w:rPr>
        <w:t>CA data provided lists of indicator species for each of our target SAR. These have the potential to aid in the assessment of habitats for the presence or absence of these species and as guides to help locate new populations during the course of future surveys.</w:t>
      </w:r>
    </w:p>
    <w:p w:rsidR="00FC6B09" w:rsidRDefault="00FC6B09" w:rsidP="00026F5F">
      <w:pPr>
        <w:jc w:val="both"/>
        <w:rPr>
          <w:rFonts w:ascii="Arial" w:hAnsi="Arial" w:cs="Arial"/>
        </w:rPr>
      </w:pPr>
    </w:p>
    <w:p w:rsidR="007C661E" w:rsidRPr="006C2AFF" w:rsidRDefault="00FC6B09" w:rsidP="00466BD0">
      <w:pPr>
        <w:jc w:val="both"/>
        <w:rPr>
          <w:rFonts w:ascii="Arial" w:hAnsi="Arial" w:cs="Arial"/>
          <w:color w:val="FF0000"/>
        </w:rPr>
      </w:pPr>
      <w:r>
        <w:rPr>
          <w:rFonts w:ascii="Arial" w:hAnsi="Arial" w:cs="Arial"/>
        </w:rPr>
        <w:t>Though CA data provides lists of good indicator species for each of our target species the RA data gives lists of species that help define potential habitats to begin with.</w:t>
      </w:r>
    </w:p>
    <w:p w:rsidR="00047555" w:rsidRDefault="003E2C28" w:rsidP="00026F5F">
      <w:pPr>
        <w:pStyle w:val="Heading2"/>
        <w:jc w:val="both"/>
        <w:rPr>
          <w:rFonts w:ascii="Arial" w:hAnsi="Arial" w:cs="Arial"/>
        </w:rPr>
      </w:pPr>
      <w:bookmarkStart w:id="42" w:name="_Toc233081125"/>
      <w:bookmarkStart w:id="43" w:name="_Toc354060102"/>
      <w:bookmarkStart w:id="44" w:name="_Toc354064602"/>
      <w:bookmarkEnd w:id="40"/>
      <w:bookmarkEnd w:id="41"/>
      <w:r w:rsidRPr="00FD032E">
        <w:rPr>
          <w:rFonts w:ascii="Arial" w:hAnsi="Arial" w:cs="Arial"/>
          <w:b w:val="0"/>
          <w:i w:val="0"/>
        </w:rPr>
        <w:t>Discussions by Individual SAR</w:t>
      </w:r>
      <w:bookmarkEnd w:id="42"/>
      <w:bookmarkEnd w:id="43"/>
      <w:bookmarkEnd w:id="44"/>
    </w:p>
    <w:p w:rsidR="00B23E30" w:rsidRDefault="00B23E30" w:rsidP="00026F5F">
      <w:pPr>
        <w:jc w:val="both"/>
        <w:rPr>
          <w:rFonts w:ascii="Arial" w:hAnsi="Arial" w:cs="Arial"/>
        </w:rPr>
      </w:pPr>
    </w:p>
    <w:p w:rsidR="00737FEB" w:rsidRPr="00FD032E" w:rsidRDefault="00047555" w:rsidP="00026F5F">
      <w:pPr>
        <w:jc w:val="both"/>
        <w:rPr>
          <w:rFonts w:ascii="Arial" w:hAnsi="Arial" w:cs="Arial"/>
          <w:sz w:val="28"/>
          <w:szCs w:val="28"/>
        </w:rPr>
      </w:pPr>
      <w:r w:rsidRPr="00FD032E">
        <w:rPr>
          <w:rFonts w:ascii="Arial" w:hAnsi="Arial" w:cs="Arial"/>
          <w:sz w:val="28"/>
          <w:szCs w:val="28"/>
        </w:rPr>
        <w:t>W</w:t>
      </w:r>
      <w:r w:rsidR="00737FEB" w:rsidRPr="00FD032E">
        <w:rPr>
          <w:rFonts w:ascii="Arial" w:hAnsi="Arial" w:cs="Arial"/>
          <w:sz w:val="28"/>
          <w:szCs w:val="28"/>
        </w:rPr>
        <w:t>estern Silvery Aster</w:t>
      </w:r>
    </w:p>
    <w:p w:rsidR="00737FEB" w:rsidRDefault="00737FEB" w:rsidP="00026F5F">
      <w:pPr>
        <w:jc w:val="both"/>
        <w:rPr>
          <w:rFonts w:ascii="Arial" w:hAnsi="Arial" w:cs="Arial"/>
        </w:rPr>
      </w:pPr>
    </w:p>
    <w:p w:rsidR="00713836" w:rsidRDefault="00AF6EB1" w:rsidP="00026F5F">
      <w:pPr>
        <w:jc w:val="both"/>
        <w:rPr>
          <w:rFonts w:ascii="Arial" w:hAnsi="Arial" w:cs="Arial"/>
        </w:rPr>
      </w:pPr>
      <w:r>
        <w:rPr>
          <w:rFonts w:ascii="Arial" w:hAnsi="Arial" w:cs="Arial"/>
        </w:rPr>
        <w:t>It has long been known that WSA tended to occur in areas with sandy, gravely soils</w:t>
      </w:r>
      <w:r w:rsidR="004D1363">
        <w:rPr>
          <w:rFonts w:ascii="Arial" w:hAnsi="Arial" w:cs="Arial"/>
        </w:rPr>
        <w:t xml:space="preserve"> (Foster, C. 2008, etc.)</w:t>
      </w:r>
      <w:r w:rsidR="007736B8">
        <w:rPr>
          <w:rFonts w:ascii="Arial" w:hAnsi="Arial" w:cs="Arial"/>
        </w:rPr>
        <w:t>.  O</w:t>
      </w:r>
      <w:r>
        <w:rPr>
          <w:rFonts w:ascii="Arial" w:hAnsi="Arial" w:cs="Arial"/>
        </w:rPr>
        <w:t xml:space="preserve">ur work has primarily served to highlight and formalize that relationship. </w:t>
      </w:r>
      <w:r w:rsidR="007736B8">
        <w:rPr>
          <w:rFonts w:ascii="Arial" w:hAnsi="Arial" w:cs="Arial"/>
        </w:rPr>
        <w:t>A</w:t>
      </w:r>
      <w:r w:rsidR="00713836">
        <w:rPr>
          <w:rFonts w:ascii="Arial" w:hAnsi="Arial" w:cs="Arial"/>
        </w:rPr>
        <w:t xml:space="preserve">nalyses of the available geospatial information show a strong correlation between the distribution of known WSA locations and glacial lake sand and gravel deposits, in particular </w:t>
      </w:r>
      <w:r w:rsidR="00E90AE6">
        <w:rPr>
          <w:rFonts w:ascii="Arial" w:hAnsi="Arial" w:cs="Arial"/>
        </w:rPr>
        <w:t xml:space="preserve">glacial </w:t>
      </w:r>
      <w:r w:rsidR="0038749F">
        <w:rPr>
          <w:rFonts w:ascii="Arial" w:hAnsi="Arial" w:cs="Arial"/>
        </w:rPr>
        <w:t>l</w:t>
      </w:r>
      <w:r w:rsidR="007736B8">
        <w:rPr>
          <w:rFonts w:ascii="Arial" w:hAnsi="Arial" w:cs="Arial"/>
        </w:rPr>
        <w:t>ake</w:t>
      </w:r>
      <w:r w:rsidR="00E90AE6">
        <w:rPr>
          <w:rFonts w:ascii="Arial" w:hAnsi="Arial" w:cs="Arial"/>
        </w:rPr>
        <w:t xml:space="preserve"> </w:t>
      </w:r>
      <w:r w:rsidR="000556DD">
        <w:rPr>
          <w:rFonts w:ascii="Arial" w:hAnsi="Arial" w:cs="Arial"/>
        </w:rPr>
        <w:t>(</w:t>
      </w:r>
      <w:r w:rsidR="00A101FB">
        <w:rPr>
          <w:rFonts w:ascii="Arial" w:hAnsi="Arial" w:cs="Arial"/>
        </w:rPr>
        <w:t>Agassiz</w:t>
      </w:r>
      <w:r w:rsidR="000556DD">
        <w:rPr>
          <w:rFonts w:ascii="Arial" w:hAnsi="Arial" w:cs="Arial"/>
        </w:rPr>
        <w:t>)</w:t>
      </w:r>
      <w:r w:rsidR="007736B8">
        <w:rPr>
          <w:rFonts w:ascii="Arial" w:hAnsi="Arial" w:cs="Arial"/>
        </w:rPr>
        <w:t xml:space="preserve"> beach ridges (</w:t>
      </w:r>
      <w:r w:rsidR="00713836">
        <w:rPr>
          <w:rFonts w:ascii="Arial" w:hAnsi="Arial" w:cs="Arial"/>
        </w:rPr>
        <w:t>GLBRs</w:t>
      </w:r>
      <w:r w:rsidR="007736B8">
        <w:rPr>
          <w:rFonts w:ascii="Arial" w:hAnsi="Arial" w:cs="Arial"/>
        </w:rPr>
        <w:t>)</w:t>
      </w:r>
      <w:r w:rsidR="00AC3166">
        <w:rPr>
          <w:rFonts w:ascii="Arial" w:hAnsi="Arial" w:cs="Arial"/>
        </w:rPr>
        <w:t>.</w:t>
      </w:r>
    </w:p>
    <w:p w:rsidR="00713836" w:rsidRDefault="00713836" w:rsidP="00026F5F">
      <w:pPr>
        <w:jc w:val="both"/>
        <w:rPr>
          <w:rFonts w:ascii="Arial" w:hAnsi="Arial" w:cs="Arial"/>
        </w:rPr>
      </w:pPr>
    </w:p>
    <w:p w:rsidR="00D9324F" w:rsidRDefault="00274F3F" w:rsidP="00026F5F">
      <w:pPr>
        <w:jc w:val="both"/>
        <w:rPr>
          <w:rFonts w:ascii="Arial" w:hAnsi="Arial" w:cs="Arial"/>
        </w:rPr>
      </w:pPr>
      <w:r>
        <w:rPr>
          <w:rFonts w:ascii="Arial" w:hAnsi="Arial" w:cs="Arial"/>
        </w:rPr>
        <w:t>T</w:t>
      </w:r>
      <w:r w:rsidR="00AF6EB1">
        <w:rPr>
          <w:rFonts w:ascii="Arial" w:hAnsi="Arial" w:cs="Arial"/>
        </w:rPr>
        <w:t>he mere presence of glacial lake sand and gravel deposits</w:t>
      </w:r>
      <w:r>
        <w:rPr>
          <w:rFonts w:ascii="Arial" w:hAnsi="Arial" w:cs="Arial"/>
        </w:rPr>
        <w:t>, however,</w:t>
      </w:r>
      <w:r w:rsidR="00AF6EB1">
        <w:rPr>
          <w:rFonts w:ascii="Arial" w:hAnsi="Arial" w:cs="Arial"/>
        </w:rPr>
        <w:t xml:space="preserve"> is not necessarily an indicator of potential WSA habitat.  Over much of southeastern </w:t>
      </w:r>
      <w:smartTag w:uri="urn:schemas-microsoft-com:office:smarttags" w:element="State">
        <w:smartTag w:uri="urn:schemas-microsoft-com:office:smarttags" w:element="place">
          <w:r w:rsidR="00AF6EB1">
            <w:rPr>
              <w:rFonts w:ascii="Arial" w:hAnsi="Arial" w:cs="Arial"/>
            </w:rPr>
            <w:t>Manitoba</w:t>
          </w:r>
        </w:smartTag>
      </w:smartTag>
      <w:r w:rsidR="00AF6EB1">
        <w:rPr>
          <w:rFonts w:ascii="Arial" w:hAnsi="Arial" w:cs="Arial"/>
        </w:rPr>
        <w:t xml:space="preserve"> where these deposits are in regions of fairly flat terrain they have developed soils that permitted agricultural development. This has lead to the removal of the original prairie plant communities. Sites where WSA occurs now tend to display significant physical relief that has precluded agricultural use. In our searches for new WSA populations it quickly became apparent that GLBR’s </w:t>
      </w:r>
      <w:r w:rsidR="00AF6EB1">
        <w:rPr>
          <w:rFonts w:ascii="Arial" w:hAnsi="Arial" w:cs="Arial"/>
        </w:rPr>
        <w:lastRenderedPageBreak/>
        <w:t>with low relief often</w:t>
      </w:r>
      <w:r w:rsidR="00E90AE6">
        <w:rPr>
          <w:rFonts w:ascii="Arial" w:hAnsi="Arial" w:cs="Arial"/>
        </w:rPr>
        <w:t xml:space="preserve"> were</w:t>
      </w:r>
      <w:r w:rsidR="00AF6EB1">
        <w:rPr>
          <w:rFonts w:ascii="Arial" w:hAnsi="Arial" w:cs="Arial"/>
        </w:rPr>
        <w:t xml:space="preserve"> incorporated into crop fields, whereas all sites where we did find new WSA populations were distinct hills or ridges that had little soil development and appeared to host relatively undisturbed prairie plant communities. They were often associated with sand and aggregate mining operations. Some GLBR’s also held only forested </w:t>
      </w:r>
      <w:r>
        <w:rPr>
          <w:rFonts w:ascii="Arial" w:hAnsi="Arial" w:cs="Arial"/>
        </w:rPr>
        <w:t>communities and therefore did not</w:t>
      </w:r>
      <w:r w:rsidR="00AF6EB1">
        <w:rPr>
          <w:rFonts w:ascii="Arial" w:hAnsi="Arial" w:cs="Arial"/>
        </w:rPr>
        <w:t xml:space="preserve"> represent </w:t>
      </w:r>
      <w:r w:rsidR="0050269F">
        <w:rPr>
          <w:rFonts w:ascii="Arial" w:hAnsi="Arial" w:cs="Arial"/>
        </w:rPr>
        <w:t xml:space="preserve">suitable </w:t>
      </w:r>
      <w:r w:rsidR="00AF6EB1">
        <w:rPr>
          <w:rFonts w:ascii="Arial" w:hAnsi="Arial" w:cs="Arial"/>
        </w:rPr>
        <w:t>habitat for WSA.</w:t>
      </w:r>
    </w:p>
    <w:p w:rsidR="00D9324F" w:rsidRDefault="00D9324F" w:rsidP="00026F5F">
      <w:pPr>
        <w:jc w:val="both"/>
        <w:rPr>
          <w:rFonts w:ascii="Arial" w:hAnsi="Arial" w:cs="Arial"/>
        </w:rPr>
      </w:pPr>
    </w:p>
    <w:p w:rsidR="00AF6EB1" w:rsidRDefault="00D9324F" w:rsidP="00026F5F">
      <w:pPr>
        <w:jc w:val="both"/>
        <w:rPr>
          <w:rFonts w:ascii="Arial" w:hAnsi="Arial" w:cs="Arial"/>
        </w:rPr>
      </w:pPr>
      <w:r>
        <w:rPr>
          <w:rFonts w:ascii="Arial" w:hAnsi="Arial" w:cs="Arial"/>
        </w:rPr>
        <w:t xml:space="preserve">Species association data for WSA indicate that this species is most often found within xeric native prairie plant communities. Species listed in </w:t>
      </w:r>
      <w:r w:rsidRPr="00050201">
        <w:rPr>
          <w:rFonts w:ascii="Arial" w:hAnsi="Arial" w:cs="Arial"/>
          <w:b/>
          <w:color w:val="FF0000"/>
        </w:rPr>
        <w:t xml:space="preserve">Graph </w:t>
      </w:r>
      <w:r w:rsidR="001A1DA9" w:rsidRPr="00050201">
        <w:rPr>
          <w:rFonts w:ascii="Arial" w:hAnsi="Arial" w:cs="Arial"/>
          <w:b/>
          <w:color w:val="FF0000"/>
        </w:rPr>
        <w:t>21</w:t>
      </w:r>
      <w:r w:rsidR="00602E76" w:rsidRPr="00050201">
        <w:rPr>
          <w:rFonts w:ascii="Arial" w:hAnsi="Arial" w:cs="Arial"/>
          <w:b/>
          <w:color w:val="FF0000"/>
        </w:rPr>
        <w:t xml:space="preserve">, Page </w:t>
      </w:r>
      <w:r w:rsidR="001A1DA9" w:rsidRPr="00050201">
        <w:rPr>
          <w:rFonts w:ascii="Arial" w:hAnsi="Arial" w:cs="Arial"/>
          <w:b/>
          <w:color w:val="FF0000"/>
        </w:rPr>
        <w:t>4</w:t>
      </w:r>
      <w:r>
        <w:rPr>
          <w:rFonts w:ascii="Arial" w:hAnsi="Arial" w:cs="Arial"/>
        </w:rPr>
        <w:t xml:space="preserve"> are good indicators for the presence of WSA.</w:t>
      </w:r>
      <w:r w:rsidR="00466BD0">
        <w:rPr>
          <w:rFonts w:ascii="Arial" w:hAnsi="Arial" w:cs="Arial"/>
        </w:rPr>
        <w:t xml:space="preserve"> (See Appendix 1 for further discussions.)</w:t>
      </w:r>
    </w:p>
    <w:p w:rsidR="005F18CD" w:rsidRDefault="005F18CD" w:rsidP="00026F5F">
      <w:pPr>
        <w:jc w:val="both"/>
        <w:rPr>
          <w:rFonts w:ascii="Arial" w:hAnsi="Arial" w:cs="Arial"/>
        </w:rPr>
      </w:pPr>
    </w:p>
    <w:p w:rsidR="00D62A56" w:rsidRDefault="005F18CD" w:rsidP="00D62A56">
      <w:pPr>
        <w:jc w:val="both"/>
        <w:rPr>
          <w:rFonts w:ascii="Arial" w:hAnsi="Arial" w:cs="Arial"/>
        </w:rPr>
      </w:pPr>
      <w:r>
        <w:rPr>
          <w:rFonts w:ascii="Arial" w:hAnsi="Arial" w:cs="Arial"/>
        </w:rPr>
        <w:t xml:space="preserve">Our work lead to an effective PM for WSA. </w:t>
      </w:r>
      <w:r w:rsidR="00FD4A48">
        <w:rPr>
          <w:rFonts w:ascii="Arial" w:hAnsi="Arial" w:cs="Arial"/>
        </w:rPr>
        <w:t>T</w:t>
      </w:r>
      <w:r w:rsidR="00C2525C">
        <w:rPr>
          <w:rFonts w:ascii="Arial" w:hAnsi="Arial" w:cs="Arial"/>
        </w:rPr>
        <w:t xml:space="preserve">his PM suggests that landscapes </w:t>
      </w:r>
      <w:r w:rsidR="0050269F">
        <w:rPr>
          <w:rFonts w:ascii="Arial" w:hAnsi="Arial" w:cs="Arial"/>
        </w:rPr>
        <w:t xml:space="preserve">underlain by </w:t>
      </w:r>
      <w:r w:rsidR="00D312A2">
        <w:rPr>
          <w:rFonts w:ascii="Arial" w:hAnsi="Arial" w:cs="Arial"/>
        </w:rPr>
        <w:t>glacial</w:t>
      </w:r>
      <w:r w:rsidR="0050269F">
        <w:rPr>
          <w:rFonts w:ascii="Arial" w:hAnsi="Arial" w:cs="Arial"/>
        </w:rPr>
        <w:t xml:space="preserve"> Lake Agassiz beach ridges, and </w:t>
      </w:r>
      <w:r w:rsidR="00C2525C">
        <w:rPr>
          <w:rFonts w:ascii="Arial" w:hAnsi="Arial" w:cs="Arial"/>
        </w:rPr>
        <w:t>characterized</w:t>
      </w:r>
      <w:r w:rsidR="00D9324F">
        <w:rPr>
          <w:rFonts w:ascii="Arial" w:hAnsi="Arial" w:cs="Arial"/>
        </w:rPr>
        <w:t xml:space="preserve"> by raised sand/gravel deposits supporting xeric native prairie plant species</w:t>
      </w:r>
      <w:r w:rsidR="00357260">
        <w:rPr>
          <w:rFonts w:ascii="Arial" w:hAnsi="Arial" w:cs="Arial"/>
        </w:rPr>
        <w:t xml:space="preserve"> </w:t>
      </w:r>
      <w:r w:rsidR="00D9324F">
        <w:rPr>
          <w:rFonts w:ascii="Arial" w:hAnsi="Arial" w:cs="Arial"/>
        </w:rPr>
        <w:t>have a high probability of harbouring WSA</w:t>
      </w:r>
      <w:r w:rsidR="00357260">
        <w:rPr>
          <w:rFonts w:ascii="Arial" w:hAnsi="Arial" w:cs="Arial"/>
        </w:rPr>
        <w:t>.</w:t>
      </w:r>
      <w:r w:rsidR="004D3B2A">
        <w:rPr>
          <w:rFonts w:ascii="Arial" w:hAnsi="Arial" w:cs="Arial"/>
        </w:rPr>
        <w:t xml:space="preserve"> </w:t>
      </w:r>
      <w:r w:rsidR="00BC4B22">
        <w:rPr>
          <w:rFonts w:ascii="Arial" w:hAnsi="Arial" w:cs="Arial"/>
        </w:rPr>
        <w:t>Chances of finding WSA increase as the number of indicator</w:t>
      </w:r>
      <w:r w:rsidR="00EA3AAB">
        <w:rPr>
          <w:rFonts w:ascii="Arial" w:hAnsi="Arial" w:cs="Arial"/>
        </w:rPr>
        <w:t xml:space="preserve"> (</w:t>
      </w:r>
      <w:r w:rsidR="006C2AFF">
        <w:rPr>
          <w:rFonts w:ascii="Arial" w:hAnsi="Arial" w:cs="Arial"/>
        </w:rPr>
        <w:t xml:space="preserve">high value </w:t>
      </w:r>
      <w:r w:rsidR="00EA3AAB">
        <w:rPr>
          <w:rFonts w:ascii="Arial" w:hAnsi="Arial" w:cs="Arial"/>
        </w:rPr>
        <w:t>CA)</w:t>
      </w:r>
      <w:r w:rsidR="00BC4B22">
        <w:rPr>
          <w:rFonts w:ascii="Arial" w:hAnsi="Arial" w:cs="Arial"/>
        </w:rPr>
        <w:t xml:space="preserve"> species increases</w:t>
      </w:r>
      <w:r w:rsidR="00D62A56">
        <w:rPr>
          <w:rFonts w:ascii="Arial" w:hAnsi="Arial" w:cs="Arial"/>
        </w:rPr>
        <w:t>.</w:t>
      </w:r>
      <w:r w:rsidR="00BC4B22">
        <w:rPr>
          <w:rFonts w:ascii="Arial" w:hAnsi="Arial" w:cs="Arial"/>
        </w:rPr>
        <w:t xml:space="preserve"> </w:t>
      </w:r>
      <w:r w:rsidR="004D3B2A">
        <w:rPr>
          <w:rFonts w:ascii="Arial" w:hAnsi="Arial" w:cs="Arial"/>
        </w:rPr>
        <w:t xml:space="preserve">However, it must be remembered that this represents only the now-relic distribution of this species. The sort of habitat that the species occupied prior to European settlement can only be estimated. </w:t>
      </w:r>
    </w:p>
    <w:p w:rsidR="00D62A56" w:rsidRDefault="00D62A56" w:rsidP="00D62A56">
      <w:pPr>
        <w:jc w:val="both"/>
        <w:rPr>
          <w:rFonts w:ascii="Arial" w:hAnsi="Arial" w:cs="Arial"/>
        </w:rPr>
      </w:pPr>
    </w:p>
    <w:p w:rsidR="00DD12B4" w:rsidRDefault="00D62A56" w:rsidP="00D62A56">
      <w:pPr>
        <w:jc w:val="both"/>
        <w:rPr>
          <w:rFonts w:ascii="Arial" w:hAnsi="Arial" w:cs="Arial"/>
        </w:rPr>
      </w:pPr>
      <w:r>
        <w:rPr>
          <w:rFonts w:ascii="Arial" w:hAnsi="Arial" w:cs="Arial"/>
        </w:rPr>
        <w:t>In this regard the WSA populations near Beausejour and Richer are thought provoking. Both consist of small patches of seemingly undisturbed prairie which contain good numbers of WSA adjacent to large fields that are clearly formerly disturbed sites and which now host large concentrations of WSA. Both relic prairie sites are also vegetatively denser and more mesic than most other WSA sites, perhaps representing the wetter end of WSA habitat types. The two “go back” sites next to these sites contain the highest concentrations and total numbers of WSA encountered in this study.</w:t>
      </w:r>
    </w:p>
    <w:p w:rsidR="00DD12B4" w:rsidRDefault="00DD12B4" w:rsidP="00026F5F">
      <w:pPr>
        <w:jc w:val="both"/>
        <w:rPr>
          <w:rFonts w:ascii="Arial" w:hAnsi="Arial" w:cs="Arial"/>
        </w:rPr>
      </w:pPr>
    </w:p>
    <w:p w:rsidR="005F18CD" w:rsidRDefault="00DD12B4" w:rsidP="00026F5F">
      <w:pPr>
        <w:jc w:val="both"/>
        <w:rPr>
          <w:rFonts w:ascii="Arial" w:hAnsi="Arial" w:cs="Arial"/>
        </w:rPr>
      </w:pPr>
      <w:r w:rsidRPr="00001AF5">
        <w:rPr>
          <w:rFonts w:ascii="Arial" w:hAnsi="Arial" w:cs="Arial"/>
        </w:rPr>
        <w:t>One of the most common land uses around WSA sites were gravel pits.  This is of concern because the disturbance they create removes potential habitat.  On the other hand, WSA is a short lived perennial and may require some level of disturbance for its seeds to germinate.  This fine balance between disturbance and protection may be one of the factors limiting this species. Experience with WSA in a greenhouse and nursery setting by Prairie Habitats Inc. staff has indicated that plants rarely live beyond three years when grown from seed, even in good habitat.  Thus the presence of suitable open soil for reseeding appears necessary.</w:t>
      </w:r>
    </w:p>
    <w:p w:rsidR="00AF6EB1" w:rsidRDefault="00AF6EB1" w:rsidP="00026F5F">
      <w:pPr>
        <w:jc w:val="both"/>
        <w:rPr>
          <w:rFonts w:ascii="Arial" w:hAnsi="Arial" w:cs="Arial"/>
        </w:rPr>
      </w:pPr>
    </w:p>
    <w:p w:rsidR="00AF6EB1" w:rsidRPr="00FD032E" w:rsidRDefault="00AF6EB1" w:rsidP="00026F5F">
      <w:pPr>
        <w:jc w:val="both"/>
        <w:rPr>
          <w:rFonts w:ascii="Arial" w:hAnsi="Arial" w:cs="Arial"/>
          <w:sz w:val="28"/>
          <w:szCs w:val="28"/>
        </w:rPr>
      </w:pPr>
      <w:smartTag w:uri="urn:schemas-microsoft-com:office:smarttags" w:element="place">
        <w:smartTag w:uri="urn:schemas-microsoft-com:office:smarttags" w:element="PlaceType">
          <w:r w:rsidRPr="00FD032E">
            <w:rPr>
              <w:rFonts w:ascii="Arial" w:hAnsi="Arial" w:cs="Arial"/>
              <w:sz w:val="28"/>
              <w:szCs w:val="28"/>
            </w:rPr>
            <w:t>Range</w:t>
          </w:r>
        </w:smartTag>
        <w:r w:rsidRPr="00FD032E">
          <w:rPr>
            <w:rFonts w:ascii="Arial" w:hAnsi="Arial" w:cs="Arial"/>
            <w:sz w:val="28"/>
            <w:szCs w:val="28"/>
          </w:rPr>
          <w:t xml:space="preserve"> of </w:t>
        </w:r>
        <w:smartTag w:uri="urn:schemas-microsoft-com:office:smarttags" w:element="PlaceName">
          <w:r w:rsidRPr="00FD032E">
            <w:rPr>
              <w:rFonts w:ascii="Arial" w:hAnsi="Arial" w:cs="Arial"/>
              <w:sz w:val="28"/>
              <w:szCs w:val="28"/>
            </w:rPr>
            <w:t>WSA</w:t>
          </w:r>
        </w:smartTag>
      </w:smartTag>
      <w:r w:rsidRPr="00FD032E">
        <w:rPr>
          <w:rFonts w:ascii="Arial" w:hAnsi="Arial" w:cs="Arial"/>
          <w:sz w:val="28"/>
          <w:szCs w:val="28"/>
        </w:rPr>
        <w:t xml:space="preserve"> in </w:t>
      </w:r>
      <w:smartTag w:uri="urn:schemas-microsoft-com:office:smarttags" w:element="State">
        <w:smartTag w:uri="urn:schemas-microsoft-com:office:smarttags" w:element="place">
          <w:r w:rsidRPr="00FD032E">
            <w:rPr>
              <w:rFonts w:ascii="Arial" w:hAnsi="Arial" w:cs="Arial"/>
              <w:sz w:val="28"/>
              <w:szCs w:val="28"/>
            </w:rPr>
            <w:t>Manitoba</w:t>
          </w:r>
        </w:smartTag>
      </w:smartTag>
    </w:p>
    <w:p w:rsidR="00AF6EB1" w:rsidRDefault="00AF6EB1" w:rsidP="00026F5F">
      <w:pPr>
        <w:jc w:val="both"/>
        <w:rPr>
          <w:rFonts w:ascii="Arial" w:hAnsi="Arial" w:cs="Arial"/>
        </w:rPr>
      </w:pPr>
    </w:p>
    <w:p w:rsidR="003314FB" w:rsidRDefault="003314FB" w:rsidP="003314FB">
      <w:pPr>
        <w:jc w:val="both"/>
        <w:rPr>
          <w:rFonts w:ascii="Arial" w:hAnsi="Arial" w:cs="Arial"/>
        </w:rPr>
      </w:pPr>
      <w:r>
        <w:rPr>
          <w:rFonts w:ascii="Arial" w:hAnsi="Arial" w:cs="Arial"/>
        </w:rPr>
        <w:t xml:space="preserve">Given the fragmentary distribution of WSA in </w:t>
      </w:r>
      <w:r w:rsidR="00901999">
        <w:rPr>
          <w:rFonts w:ascii="Arial" w:hAnsi="Arial" w:cs="Arial"/>
        </w:rPr>
        <w:t>southeastern</w:t>
      </w:r>
      <w:r>
        <w:rPr>
          <w:rFonts w:ascii="Arial" w:hAnsi="Arial" w:cs="Arial"/>
        </w:rPr>
        <w:t xml:space="preserve"> Manitoba it is difficult to extrapolate the original, pre-European settlement</w:t>
      </w:r>
      <w:r w:rsidR="00901999">
        <w:rPr>
          <w:rFonts w:ascii="Arial" w:hAnsi="Arial" w:cs="Arial"/>
        </w:rPr>
        <w:t>,</w:t>
      </w:r>
      <w:r>
        <w:rPr>
          <w:rFonts w:ascii="Arial" w:hAnsi="Arial" w:cs="Arial"/>
        </w:rPr>
        <w:t xml:space="preserve"> distribution of this species. However, it is likely fair to assume that this was one of a number of species that </w:t>
      </w:r>
      <w:r>
        <w:rPr>
          <w:rFonts w:ascii="Arial" w:hAnsi="Arial" w:cs="Arial"/>
        </w:rPr>
        <w:lastRenderedPageBreak/>
        <w:t>entered Manitoba after glacial recession along the eastern edge of former Lake Agas</w:t>
      </w:r>
      <w:r w:rsidR="00C53C79">
        <w:rPr>
          <w:rFonts w:ascii="Arial" w:hAnsi="Arial" w:cs="Arial"/>
        </w:rPr>
        <w:t>s</w:t>
      </w:r>
      <w:r>
        <w:rPr>
          <w:rFonts w:ascii="Arial" w:hAnsi="Arial" w:cs="Arial"/>
        </w:rPr>
        <w:t>iz and reached the northwestern limit of its North American distribution.</w:t>
      </w:r>
    </w:p>
    <w:p w:rsidR="003314FB" w:rsidRDefault="003314FB" w:rsidP="003314FB">
      <w:pPr>
        <w:jc w:val="both"/>
        <w:rPr>
          <w:rFonts w:ascii="Arial" w:hAnsi="Arial" w:cs="Arial"/>
        </w:rPr>
      </w:pPr>
    </w:p>
    <w:p w:rsidR="003314FB" w:rsidRDefault="003873F7" w:rsidP="003314FB">
      <w:pPr>
        <w:jc w:val="both"/>
        <w:rPr>
          <w:rFonts w:ascii="Arial" w:hAnsi="Arial" w:cs="Arial"/>
          <w:b/>
        </w:rPr>
      </w:pPr>
      <w:hyperlink r:id="rId55" w:history="1">
        <w:r w:rsidR="00EB3E60" w:rsidRPr="00004EDF">
          <w:rPr>
            <w:rStyle w:val="Hyperlink"/>
            <w:rFonts w:ascii="Arial" w:hAnsi="Arial" w:cs="Arial"/>
          </w:rPr>
          <w:t>Fig</w:t>
        </w:r>
        <w:r w:rsidR="006C2AFF" w:rsidRPr="00004EDF">
          <w:rPr>
            <w:rStyle w:val="Hyperlink"/>
            <w:rFonts w:ascii="Arial" w:hAnsi="Arial" w:cs="Arial"/>
          </w:rPr>
          <w:t>ure</w:t>
        </w:r>
        <w:r w:rsidR="00EB3E60" w:rsidRPr="00004EDF">
          <w:rPr>
            <w:rStyle w:val="Hyperlink"/>
            <w:rFonts w:ascii="Arial" w:hAnsi="Arial" w:cs="Arial"/>
          </w:rPr>
          <w:t xml:space="preserve"> </w:t>
        </w:r>
        <w:r w:rsidR="00901999" w:rsidRPr="00004EDF">
          <w:rPr>
            <w:rStyle w:val="Hyperlink"/>
            <w:rFonts w:ascii="Arial" w:hAnsi="Arial" w:cs="Arial"/>
          </w:rPr>
          <w:t>15</w:t>
        </w:r>
      </w:hyperlink>
      <w:r w:rsidR="00EB3E60">
        <w:rPr>
          <w:rFonts w:ascii="Arial" w:hAnsi="Arial" w:cs="Arial"/>
        </w:rPr>
        <w:t xml:space="preserve"> displays our proposed range for WSA in Manitoba. The region including the SM</w:t>
      </w:r>
      <w:r w:rsidR="00210FC0">
        <w:rPr>
          <w:rFonts w:ascii="Arial" w:hAnsi="Arial" w:cs="Arial"/>
        </w:rPr>
        <w:t>T</w:t>
      </w:r>
      <w:r w:rsidR="00EB3E60">
        <w:rPr>
          <w:rFonts w:ascii="Arial" w:hAnsi="Arial" w:cs="Arial"/>
        </w:rPr>
        <w:t xml:space="preserve"> likely represents the original, </w:t>
      </w:r>
      <w:r w:rsidR="000A2A3C">
        <w:rPr>
          <w:rFonts w:ascii="Arial" w:hAnsi="Arial" w:cs="Arial"/>
        </w:rPr>
        <w:t xml:space="preserve">perhaps </w:t>
      </w:r>
      <w:r w:rsidR="00EB3E60">
        <w:rPr>
          <w:rFonts w:ascii="Arial" w:hAnsi="Arial" w:cs="Arial"/>
        </w:rPr>
        <w:t xml:space="preserve">contiguous range for the species, while populations in BHP and near Beausejour </w:t>
      </w:r>
      <w:r w:rsidR="00D312A2">
        <w:rPr>
          <w:rFonts w:ascii="Arial" w:hAnsi="Arial" w:cs="Arial"/>
        </w:rPr>
        <w:t xml:space="preserve">seem to be </w:t>
      </w:r>
      <w:r w:rsidR="009046AF">
        <w:rPr>
          <w:rFonts w:ascii="Arial" w:hAnsi="Arial" w:cs="Arial"/>
        </w:rPr>
        <w:t>outliers.</w:t>
      </w:r>
      <w:r w:rsidR="00D312A2">
        <w:rPr>
          <w:rFonts w:ascii="Arial" w:hAnsi="Arial" w:cs="Arial"/>
        </w:rPr>
        <w:t xml:space="preserve"> </w:t>
      </w:r>
      <w:r w:rsidR="003C5668">
        <w:rPr>
          <w:rFonts w:ascii="Arial" w:hAnsi="Arial" w:cs="Arial"/>
        </w:rPr>
        <w:t xml:space="preserve">There seems to be no good areas of sandy soil habitat that would have formed contiguous habitat for this species beyond the SMT. </w:t>
      </w:r>
      <w:r w:rsidR="00D312A2">
        <w:rPr>
          <w:rFonts w:ascii="Arial" w:hAnsi="Arial" w:cs="Arial"/>
        </w:rPr>
        <w:t>No new populations of WSA were discovered north of Beausejour in the Southeas</w:t>
      </w:r>
      <w:r w:rsidR="003314FB">
        <w:rPr>
          <w:rFonts w:ascii="Arial" w:hAnsi="Arial" w:cs="Arial"/>
        </w:rPr>
        <w:t>t</w:t>
      </w:r>
      <w:r w:rsidR="00D312A2">
        <w:rPr>
          <w:rFonts w:ascii="Arial" w:hAnsi="Arial" w:cs="Arial"/>
        </w:rPr>
        <w:t xml:space="preserve"> region, nor anywhere else in southern Manitoba.</w:t>
      </w:r>
    </w:p>
    <w:p w:rsidR="00AC3166" w:rsidRDefault="00AC3166" w:rsidP="00026F5F">
      <w:pPr>
        <w:jc w:val="both"/>
        <w:rPr>
          <w:rFonts w:ascii="Arial" w:hAnsi="Arial" w:cs="Arial"/>
        </w:rPr>
      </w:pPr>
    </w:p>
    <w:p w:rsidR="00AC3166" w:rsidRPr="00FD032E" w:rsidRDefault="00AC3166" w:rsidP="00026F5F">
      <w:pPr>
        <w:jc w:val="both"/>
        <w:rPr>
          <w:rFonts w:ascii="Arial" w:hAnsi="Arial" w:cs="Arial"/>
          <w:sz w:val="28"/>
          <w:szCs w:val="28"/>
        </w:rPr>
      </w:pPr>
      <w:r w:rsidRPr="00FD032E">
        <w:rPr>
          <w:rFonts w:ascii="Arial" w:hAnsi="Arial" w:cs="Arial"/>
          <w:sz w:val="28"/>
          <w:szCs w:val="28"/>
        </w:rPr>
        <w:t>Small White Lady’s Slipper</w:t>
      </w:r>
    </w:p>
    <w:p w:rsidR="00AC3166" w:rsidRDefault="00AC3166" w:rsidP="00026F5F">
      <w:pPr>
        <w:jc w:val="both"/>
        <w:rPr>
          <w:rFonts w:ascii="Arial" w:hAnsi="Arial" w:cs="Arial"/>
        </w:rPr>
      </w:pPr>
    </w:p>
    <w:p w:rsidR="00AC3166" w:rsidRDefault="00AC3166" w:rsidP="00026F5F">
      <w:pPr>
        <w:jc w:val="both"/>
        <w:rPr>
          <w:rFonts w:ascii="Arial" w:hAnsi="Arial" w:cs="Arial"/>
        </w:rPr>
      </w:pPr>
      <w:r>
        <w:rPr>
          <w:rFonts w:ascii="Arial" w:hAnsi="Arial" w:cs="Arial"/>
        </w:rPr>
        <w:t xml:space="preserve">SWLS generally are found on sites supporting high quality </w:t>
      </w:r>
      <w:r w:rsidR="009046AF">
        <w:rPr>
          <w:rFonts w:ascii="Arial" w:hAnsi="Arial" w:cs="Arial"/>
        </w:rPr>
        <w:t xml:space="preserve">mesic </w:t>
      </w:r>
      <w:r>
        <w:rPr>
          <w:rFonts w:ascii="Arial" w:hAnsi="Arial" w:cs="Arial"/>
        </w:rPr>
        <w:t>native prairie plant communities. A number of the known locations of SWLS, however, are roadside or railway rights-of-way, which demonstrates the species is capable of re-colonizing disturbed locations. Why this species does not spread more aggressively, like the closely related yellow lady’s slippers, is unknown.</w:t>
      </w:r>
    </w:p>
    <w:p w:rsidR="00AC3166" w:rsidRDefault="00AC3166" w:rsidP="00026F5F">
      <w:pPr>
        <w:jc w:val="both"/>
        <w:rPr>
          <w:rFonts w:ascii="Arial" w:hAnsi="Arial" w:cs="Arial"/>
        </w:rPr>
      </w:pPr>
    </w:p>
    <w:p w:rsidR="00AC3166" w:rsidRDefault="00655BF0" w:rsidP="00026F5F">
      <w:pPr>
        <w:jc w:val="both"/>
        <w:rPr>
          <w:rFonts w:ascii="Arial" w:hAnsi="Arial" w:cs="Arial"/>
        </w:rPr>
      </w:pPr>
      <w:r>
        <w:rPr>
          <w:rFonts w:ascii="Arial" w:hAnsi="Arial" w:cs="Arial"/>
        </w:rPr>
        <w:t>We</w:t>
      </w:r>
      <w:r w:rsidR="00AC3166">
        <w:rPr>
          <w:rFonts w:ascii="Arial" w:hAnsi="Arial" w:cs="Arial"/>
        </w:rPr>
        <w:t xml:space="preserve"> </w:t>
      </w:r>
      <w:r w:rsidR="00370315">
        <w:rPr>
          <w:rFonts w:ascii="Arial" w:hAnsi="Arial" w:cs="Arial"/>
        </w:rPr>
        <w:t>were</w:t>
      </w:r>
      <w:r w:rsidR="00AC3166">
        <w:rPr>
          <w:rFonts w:ascii="Arial" w:hAnsi="Arial" w:cs="Arial"/>
        </w:rPr>
        <w:t xml:space="preserve"> unable to find any particular geophysical features associated with the presence of SWLS and that would help to explain the distribution of this species</w:t>
      </w:r>
      <w:r w:rsidR="00372AD0">
        <w:rPr>
          <w:rFonts w:ascii="Arial" w:hAnsi="Arial" w:cs="Arial"/>
        </w:rPr>
        <w:t>.</w:t>
      </w:r>
    </w:p>
    <w:p w:rsidR="00AC3166" w:rsidRDefault="00AC3166" w:rsidP="00026F5F">
      <w:pPr>
        <w:jc w:val="both"/>
        <w:rPr>
          <w:rFonts w:ascii="Arial" w:hAnsi="Arial" w:cs="Arial"/>
        </w:rPr>
      </w:pPr>
    </w:p>
    <w:p w:rsidR="00274FF6" w:rsidRPr="003778DA" w:rsidRDefault="00AC3166" w:rsidP="00026F5F">
      <w:pPr>
        <w:jc w:val="both"/>
        <w:rPr>
          <w:rFonts w:ascii="Arial" w:hAnsi="Arial" w:cs="Arial"/>
          <w:color w:val="FF0000"/>
        </w:rPr>
      </w:pPr>
      <w:r>
        <w:rPr>
          <w:rFonts w:ascii="Arial" w:hAnsi="Arial" w:cs="Arial"/>
        </w:rPr>
        <w:t>Our species association data s</w:t>
      </w:r>
      <w:r w:rsidR="00370315">
        <w:rPr>
          <w:rFonts w:ascii="Arial" w:hAnsi="Arial" w:cs="Arial"/>
        </w:rPr>
        <w:t>uggests</w:t>
      </w:r>
      <w:r>
        <w:rPr>
          <w:rFonts w:ascii="Arial" w:hAnsi="Arial" w:cs="Arial"/>
        </w:rPr>
        <w:t xml:space="preserve"> SWLS require habitats that are high quality </w:t>
      </w:r>
      <w:r w:rsidR="00BC4B22">
        <w:rPr>
          <w:rFonts w:ascii="Arial" w:hAnsi="Arial" w:cs="Arial"/>
        </w:rPr>
        <w:t xml:space="preserve">mesic </w:t>
      </w:r>
      <w:r>
        <w:rPr>
          <w:rFonts w:ascii="Arial" w:hAnsi="Arial" w:cs="Arial"/>
        </w:rPr>
        <w:t xml:space="preserve">native prairie plant communities. The species found most commonly in association with SWLS (refer to </w:t>
      </w:r>
      <w:r w:rsidR="00901999" w:rsidRPr="00004EDF">
        <w:rPr>
          <w:rFonts w:ascii="Arial" w:hAnsi="Arial" w:cs="Arial"/>
          <w:b/>
          <w:color w:val="FF0000"/>
        </w:rPr>
        <w:t>Graphs 27-29, Page 7</w:t>
      </w:r>
      <w:r>
        <w:rPr>
          <w:rFonts w:ascii="Arial" w:hAnsi="Arial" w:cs="Arial"/>
        </w:rPr>
        <w:t>) are well representative of mesic tall grass prairie. A complicating factor to the analysis of species association for SWLS is the distinct geographical regions where it occurs. A comparison of the R</w:t>
      </w:r>
      <w:r w:rsidR="00C522FD">
        <w:rPr>
          <w:rFonts w:ascii="Arial" w:hAnsi="Arial" w:cs="Arial"/>
        </w:rPr>
        <w:t xml:space="preserve">A </w:t>
      </w:r>
      <w:r>
        <w:rPr>
          <w:rFonts w:ascii="Arial" w:hAnsi="Arial" w:cs="Arial"/>
        </w:rPr>
        <w:t>and C</w:t>
      </w:r>
      <w:r w:rsidR="00C522FD">
        <w:rPr>
          <w:rFonts w:ascii="Arial" w:hAnsi="Arial" w:cs="Arial"/>
        </w:rPr>
        <w:t>A</w:t>
      </w:r>
      <w:r>
        <w:rPr>
          <w:rFonts w:ascii="Arial" w:hAnsi="Arial" w:cs="Arial"/>
        </w:rPr>
        <w:t xml:space="preserve"> data for the three regions, Southeast, Interlake and Brandon</w:t>
      </w:r>
      <w:r w:rsidR="000A2A3C">
        <w:rPr>
          <w:rFonts w:ascii="Arial" w:hAnsi="Arial" w:cs="Arial"/>
        </w:rPr>
        <w:t>,</w:t>
      </w:r>
      <w:r>
        <w:rPr>
          <w:rFonts w:ascii="Arial" w:hAnsi="Arial" w:cs="Arial"/>
        </w:rPr>
        <w:t xml:space="preserve"> shows that the plant communities at each are quite different. Our </w:t>
      </w:r>
      <w:r w:rsidR="00FC08EB">
        <w:rPr>
          <w:rFonts w:ascii="Arial" w:hAnsi="Arial" w:cs="Arial"/>
        </w:rPr>
        <w:t xml:space="preserve">proposed </w:t>
      </w:r>
      <w:r>
        <w:rPr>
          <w:rFonts w:ascii="Arial" w:hAnsi="Arial" w:cs="Arial"/>
        </w:rPr>
        <w:t xml:space="preserve">PM for SWLS is therefore simplistic at this point: areas of high quality </w:t>
      </w:r>
      <w:r w:rsidR="00BC4B22">
        <w:rPr>
          <w:rFonts w:ascii="Arial" w:hAnsi="Arial" w:cs="Arial"/>
        </w:rPr>
        <w:t xml:space="preserve">mesic </w:t>
      </w:r>
      <w:r w:rsidR="00C522FD">
        <w:rPr>
          <w:rFonts w:ascii="Arial" w:hAnsi="Arial" w:cs="Arial"/>
        </w:rPr>
        <w:t xml:space="preserve">tall grass prairie which contain </w:t>
      </w:r>
      <w:r w:rsidR="00901999">
        <w:rPr>
          <w:rFonts w:ascii="Arial" w:hAnsi="Arial" w:cs="Arial"/>
        </w:rPr>
        <w:t>significant</w:t>
      </w:r>
      <w:r w:rsidR="009046AF">
        <w:rPr>
          <w:rFonts w:ascii="Arial" w:hAnsi="Arial" w:cs="Arial"/>
        </w:rPr>
        <w:t xml:space="preserve"> numbers of indicator species</w:t>
      </w:r>
      <w:r w:rsidR="00901999">
        <w:rPr>
          <w:rFonts w:ascii="Arial" w:hAnsi="Arial" w:cs="Arial"/>
        </w:rPr>
        <w:t>, in particular the four species mentioned above:</w:t>
      </w:r>
      <w:r w:rsidR="00840BE0" w:rsidRPr="00840BE0">
        <w:rPr>
          <w:rFonts w:ascii="Arial" w:hAnsi="Arial" w:cs="Arial"/>
        </w:rPr>
        <w:t xml:space="preserve"> </w:t>
      </w:r>
      <w:r w:rsidR="00840BE0">
        <w:rPr>
          <w:rFonts w:ascii="Arial" w:hAnsi="Arial" w:cs="Arial"/>
        </w:rPr>
        <w:t>Yellow Star Grass, Small Yellow Lady’s Slipper, Horsetails and Low Prairie Rose</w:t>
      </w:r>
      <w:r w:rsidR="00901999">
        <w:rPr>
          <w:rFonts w:ascii="Arial" w:hAnsi="Arial" w:cs="Arial"/>
        </w:rPr>
        <w:t xml:space="preserve"> </w:t>
      </w:r>
      <w:r w:rsidR="00370315">
        <w:rPr>
          <w:rFonts w:ascii="Arial" w:hAnsi="Arial" w:cs="Arial"/>
        </w:rPr>
        <w:t>.</w:t>
      </w:r>
    </w:p>
    <w:p w:rsidR="00047555" w:rsidRDefault="00047555" w:rsidP="00026F5F">
      <w:pPr>
        <w:jc w:val="both"/>
        <w:rPr>
          <w:rFonts w:ascii="Arial" w:hAnsi="Arial" w:cs="Arial"/>
        </w:rPr>
      </w:pPr>
    </w:p>
    <w:p w:rsidR="00047555" w:rsidRPr="00FD032E" w:rsidRDefault="00F9218A" w:rsidP="00026F5F">
      <w:pPr>
        <w:jc w:val="both"/>
        <w:rPr>
          <w:rFonts w:ascii="Arial" w:hAnsi="Arial" w:cs="Arial"/>
          <w:sz w:val="28"/>
          <w:szCs w:val="28"/>
        </w:rPr>
      </w:pPr>
      <w:r w:rsidRPr="00FD032E">
        <w:rPr>
          <w:rFonts w:ascii="Arial" w:hAnsi="Arial" w:cs="Arial"/>
          <w:sz w:val="28"/>
          <w:szCs w:val="28"/>
        </w:rPr>
        <w:t>Western Prairie Fringed Orchid</w:t>
      </w:r>
    </w:p>
    <w:p w:rsidR="00047555" w:rsidRDefault="00047555" w:rsidP="00026F5F">
      <w:pPr>
        <w:jc w:val="both"/>
        <w:rPr>
          <w:rFonts w:ascii="Arial" w:hAnsi="Arial" w:cs="Arial"/>
        </w:rPr>
      </w:pPr>
    </w:p>
    <w:p w:rsidR="00532900" w:rsidRDefault="00532900" w:rsidP="00026F5F">
      <w:pPr>
        <w:jc w:val="both"/>
        <w:rPr>
          <w:rFonts w:ascii="Arial" w:hAnsi="Arial" w:cs="Arial"/>
        </w:rPr>
      </w:pPr>
      <w:r>
        <w:rPr>
          <w:rFonts w:ascii="Arial" w:hAnsi="Arial" w:cs="Arial"/>
        </w:rPr>
        <w:t xml:space="preserve">The restricted geographical range of the WPFO in southeastern Manitoba has been fairly well documented, but the underlying reasons for </w:t>
      </w:r>
      <w:r w:rsidR="00E63093">
        <w:rPr>
          <w:rFonts w:ascii="Arial" w:hAnsi="Arial" w:cs="Arial"/>
        </w:rPr>
        <w:t>its limited range</w:t>
      </w:r>
      <w:r>
        <w:rPr>
          <w:rFonts w:ascii="Arial" w:hAnsi="Arial" w:cs="Arial"/>
        </w:rPr>
        <w:t xml:space="preserve"> are </w:t>
      </w:r>
      <w:r w:rsidR="00C00349">
        <w:rPr>
          <w:rFonts w:ascii="Arial" w:hAnsi="Arial" w:cs="Arial"/>
        </w:rPr>
        <w:t xml:space="preserve">still </w:t>
      </w:r>
      <w:r>
        <w:rPr>
          <w:rFonts w:ascii="Arial" w:hAnsi="Arial" w:cs="Arial"/>
        </w:rPr>
        <w:t xml:space="preserve">not known. Our analysis of the available geospatial information suggest that the small region known to harbor WPFO may be geologically distinct from surrounding regions and this may be a factor in the restricted range of this species. </w:t>
      </w:r>
    </w:p>
    <w:p w:rsidR="00532900" w:rsidRDefault="00532900" w:rsidP="00026F5F">
      <w:pPr>
        <w:jc w:val="both"/>
        <w:rPr>
          <w:rFonts w:ascii="Arial" w:hAnsi="Arial" w:cs="Arial"/>
        </w:rPr>
      </w:pPr>
    </w:p>
    <w:p w:rsidR="00532900" w:rsidRDefault="00532900" w:rsidP="00026F5F">
      <w:pPr>
        <w:jc w:val="both"/>
        <w:rPr>
          <w:rFonts w:ascii="Arial" w:hAnsi="Arial" w:cs="Arial"/>
        </w:rPr>
      </w:pPr>
      <w:r>
        <w:rPr>
          <w:rFonts w:ascii="Arial" w:hAnsi="Arial" w:cs="Arial"/>
        </w:rPr>
        <w:lastRenderedPageBreak/>
        <w:t>Species association data for WPFO support the idea that this species is limited to very wet prairie communities.</w:t>
      </w:r>
      <w:r w:rsidR="00DE788C">
        <w:rPr>
          <w:rFonts w:ascii="Arial" w:hAnsi="Arial" w:cs="Arial"/>
        </w:rPr>
        <w:t xml:space="preserve"> The plant species with the highest </w:t>
      </w:r>
      <w:r w:rsidR="003778DA">
        <w:rPr>
          <w:rFonts w:ascii="Arial" w:hAnsi="Arial" w:cs="Arial"/>
        </w:rPr>
        <w:t xml:space="preserve">RA and </w:t>
      </w:r>
      <w:r w:rsidR="00771CF0">
        <w:rPr>
          <w:rFonts w:ascii="Arial" w:hAnsi="Arial" w:cs="Arial"/>
        </w:rPr>
        <w:t xml:space="preserve">CA </w:t>
      </w:r>
      <w:r w:rsidR="00DE788C">
        <w:rPr>
          <w:rFonts w:ascii="Arial" w:hAnsi="Arial" w:cs="Arial"/>
        </w:rPr>
        <w:t>values for WPFO are all indicative of wet native prairie plant communities.</w:t>
      </w:r>
    </w:p>
    <w:p w:rsidR="00532900" w:rsidRDefault="00532900" w:rsidP="00026F5F">
      <w:pPr>
        <w:jc w:val="both"/>
        <w:rPr>
          <w:rFonts w:ascii="Arial" w:hAnsi="Arial" w:cs="Arial"/>
        </w:rPr>
      </w:pPr>
    </w:p>
    <w:p w:rsidR="00BC35E4" w:rsidRDefault="00532900" w:rsidP="00026F5F">
      <w:pPr>
        <w:jc w:val="both"/>
        <w:rPr>
          <w:rFonts w:ascii="Arial" w:hAnsi="Arial" w:cs="Arial"/>
        </w:rPr>
      </w:pPr>
      <w:r>
        <w:rPr>
          <w:rFonts w:ascii="Arial" w:hAnsi="Arial" w:cs="Arial"/>
        </w:rPr>
        <w:t>The presence of this species in roadside rights-of-way show</w:t>
      </w:r>
      <w:r w:rsidR="0050269F">
        <w:rPr>
          <w:rFonts w:ascii="Arial" w:hAnsi="Arial" w:cs="Arial"/>
        </w:rPr>
        <w:t>s</w:t>
      </w:r>
      <w:r>
        <w:rPr>
          <w:rFonts w:ascii="Arial" w:hAnsi="Arial" w:cs="Arial"/>
        </w:rPr>
        <w:t xml:space="preserve"> it is capable of re-colonizing disturbed sites. </w:t>
      </w:r>
      <w:r w:rsidR="0050269F">
        <w:rPr>
          <w:rFonts w:ascii="Arial" w:hAnsi="Arial" w:cs="Arial"/>
        </w:rPr>
        <w:t>N</w:t>
      </w:r>
      <w:r>
        <w:rPr>
          <w:rFonts w:ascii="Arial" w:hAnsi="Arial" w:cs="Arial"/>
        </w:rPr>
        <w:t xml:space="preserve">o signs </w:t>
      </w:r>
      <w:r w:rsidR="0050269F">
        <w:rPr>
          <w:rFonts w:ascii="Arial" w:hAnsi="Arial" w:cs="Arial"/>
        </w:rPr>
        <w:t xml:space="preserve">are evident, however, </w:t>
      </w:r>
      <w:r>
        <w:rPr>
          <w:rFonts w:ascii="Arial" w:hAnsi="Arial" w:cs="Arial"/>
        </w:rPr>
        <w:t>of spreading from its known range</w:t>
      </w:r>
      <w:r w:rsidR="00620A39">
        <w:rPr>
          <w:rFonts w:ascii="Arial" w:hAnsi="Arial" w:cs="Arial"/>
        </w:rPr>
        <w:t>. This may be taken as evidence that some soil</w:t>
      </w:r>
      <w:r w:rsidR="00BC35E4">
        <w:rPr>
          <w:rFonts w:ascii="Arial" w:hAnsi="Arial" w:cs="Arial"/>
        </w:rPr>
        <w:t>,</w:t>
      </w:r>
      <w:r w:rsidR="00620A39">
        <w:rPr>
          <w:rFonts w:ascii="Arial" w:hAnsi="Arial" w:cs="Arial"/>
        </w:rPr>
        <w:t xml:space="preserve"> drainage </w:t>
      </w:r>
      <w:r w:rsidR="00BC35E4">
        <w:rPr>
          <w:rFonts w:ascii="Arial" w:hAnsi="Arial" w:cs="Arial"/>
        </w:rPr>
        <w:t xml:space="preserve">or other geological </w:t>
      </w:r>
      <w:r w:rsidR="00620A39">
        <w:rPr>
          <w:rFonts w:ascii="Arial" w:hAnsi="Arial" w:cs="Arial"/>
        </w:rPr>
        <w:t>factors exist in this region that WPFO is dependent on. There is a close correlation of the WPFO range and regions of extremely calcareous soils</w:t>
      </w:r>
      <w:r w:rsidR="0050269F">
        <w:rPr>
          <w:rFonts w:ascii="Arial" w:hAnsi="Arial" w:cs="Arial"/>
        </w:rPr>
        <w:t>.</w:t>
      </w:r>
    </w:p>
    <w:p w:rsidR="00771CF0" w:rsidRDefault="00771CF0" w:rsidP="00026F5F">
      <w:pPr>
        <w:jc w:val="both"/>
        <w:rPr>
          <w:rFonts w:ascii="Arial" w:hAnsi="Arial" w:cs="Arial"/>
        </w:rPr>
      </w:pPr>
    </w:p>
    <w:p w:rsidR="00F9218A" w:rsidRDefault="00BC35E4" w:rsidP="00026F5F">
      <w:pPr>
        <w:jc w:val="both"/>
        <w:rPr>
          <w:rFonts w:ascii="Arial" w:hAnsi="Arial" w:cs="Arial"/>
        </w:rPr>
      </w:pPr>
      <w:r>
        <w:rPr>
          <w:rFonts w:ascii="Arial" w:hAnsi="Arial" w:cs="Arial"/>
        </w:rPr>
        <w:t>As a PM for WPFO we would suggest that it is found in areas of high quality</w:t>
      </w:r>
      <w:r w:rsidR="00BC4B22">
        <w:rPr>
          <w:rFonts w:ascii="Arial" w:hAnsi="Arial" w:cs="Arial"/>
        </w:rPr>
        <w:t xml:space="preserve"> </w:t>
      </w:r>
      <w:r>
        <w:rPr>
          <w:rFonts w:ascii="Arial" w:hAnsi="Arial" w:cs="Arial"/>
        </w:rPr>
        <w:t xml:space="preserve">native prairie plant communities in wet areas with extremely calcareous soils. </w:t>
      </w:r>
      <w:r w:rsidR="005A5698">
        <w:rPr>
          <w:rFonts w:ascii="Arial" w:hAnsi="Arial" w:cs="Arial"/>
        </w:rPr>
        <w:t xml:space="preserve">The species listed in </w:t>
      </w:r>
      <w:r w:rsidR="005A5698" w:rsidRPr="00004EDF">
        <w:rPr>
          <w:rFonts w:ascii="Arial" w:hAnsi="Arial" w:cs="Arial"/>
          <w:b/>
          <w:color w:val="FF0000"/>
        </w:rPr>
        <w:t>Graph</w:t>
      </w:r>
      <w:r w:rsidR="001A1DA9" w:rsidRPr="00004EDF">
        <w:rPr>
          <w:rFonts w:ascii="Arial" w:hAnsi="Arial" w:cs="Arial"/>
          <w:b/>
          <w:color w:val="FF0000"/>
        </w:rPr>
        <w:t xml:space="preserve"> 23 on Page 4</w:t>
      </w:r>
      <w:r w:rsidR="001A1DA9">
        <w:rPr>
          <w:rFonts w:ascii="Arial" w:hAnsi="Arial" w:cs="Arial"/>
        </w:rPr>
        <w:t xml:space="preserve"> </w:t>
      </w:r>
      <w:r>
        <w:rPr>
          <w:rFonts w:ascii="Arial" w:hAnsi="Arial" w:cs="Arial"/>
        </w:rPr>
        <w:t>should be considered as good indicator</w:t>
      </w:r>
      <w:r w:rsidR="005A5698">
        <w:rPr>
          <w:rFonts w:ascii="Arial" w:hAnsi="Arial" w:cs="Arial"/>
        </w:rPr>
        <w:t>s for the presence of WPFO.</w:t>
      </w:r>
      <w:r w:rsidR="00F3477B">
        <w:rPr>
          <w:rFonts w:ascii="Arial" w:hAnsi="Arial" w:cs="Arial"/>
        </w:rPr>
        <w:t xml:space="preserve"> </w:t>
      </w:r>
      <w:r w:rsidR="00274F3F">
        <w:rPr>
          <w:rFonts w:ascii="Arial" w:hAnsi="Arial" w:cs="Arial"/>
        </w:rPr>
        <w:t>Our model suggests t</w:t>
      </w:r>
      <w:r w:rsidR="00406BBF">
        <w:rPr>
          <w:rFonts w:ascii="Arial" w:hAnsi="Arial" w:cs="Arial"/>
        </w:rPr>
        <w:t xml:space="preserve">he best potential for new WPFO discoveries lie in the areas of extremely calcareous soils overlying calcareous glacial till overlying dolomitic limestone/sandstone </w:t>
      </w:r>
      <w:r w:rsidR="00406BBF" w:rsidRPr="00406BBF">
        <w:rPr>
          <w:rFonts w:ascii="Arial" w:hAnsi="Arial" w:cs="Arial"/>
        </w:rPr>
        <w:t>bedrock</w:t>
      </w:r>
      <w:r w:rsidR="00406BBF" w:rsidRPr="00D058D3">
        <w:rPr>
          <w:rFonts w:ascii="Arial" w:hAnsi="Arial" w:cs="Arial"/>
        </w:rPr>
        <w:t xml:space="preserve"> (</w:t>
      </w:r>
      <w:hyperlink r:id="rId56" w:history="1">
        <w:r w:rsidR="00406BBF" w:rsidRPr="00004EDF">
          <w:rPr>
            <w:rStyle w:val="Hyperlink"/>
            <w:rFonts w:ascii="Arial" w:hAnsi="Arial" w:cs="Arial"/>
          </w:rPr>
          <w:t xml:space="preserve">Figure </w:t>
        </w:r>
        <w:r w:rsidR="00384B53" w:rsidRPr="00004EDF">
          <w:rPr>
            <w:rStyle w:val="Hyperlink"/>
            <w:rFonts w:ascii="Arial" w:hAnsi="Arial" w:cs="Arial"/>
          </w:rPr>
          <w:t>10</w:t>
        </w:r>
      </w:hyperlink>
      <w:r w:rsidR="00406BBF" w:rsidRPr="00D058D3">
        <w:rPr>
          <w:rFonts w:ascii="Arial" w:hAnsi="Arial" w:cs="Arial"/>
        </w:rPr>
        <w:t>).</w:t>
      </w:r>
    </w:p>
    <w:p w:rsidR="00C00349" w:rsidRDefault="00C00349" w:rsidP="00026F5F">
      <w:pPr>
        <w:jc w:val="both"/>
        <w:rPr>
          <w:rFonts w:ascii="Arial" w:hAnsi="Arial" w:cs="Arial"/>
        </w:rPr>
      </w:pPr>
    </w:p>
    <w:p w:rsidR="00C00349" w:rsidRDefault="00C00349" w:rsidP="00026F5F">
      <w:pPr>
        <w:jc w:val="both"/>
        <w:rPr>
          <w:rFonts w:ascii="Arial" w:hAnsi="Arial" w:cs="Arial"/>
        </w:rPr>
      </w:pPr>
      <w:r>
        <w:rPr>
          <w:rFonts w:ascii="Arial" w:hAnsi="Arial" w:cs="Arial"/>
        </w:rPr>
        <w:t xml:space="preserve">Our </w:t>
      </w:r>
      <w:r w:rsidR="008F76E4">
        <w:rPr>
          <w:rFonts w:ascii="Arial" w:hAnsi="Arial" w:cs="Arial"/>
        </w:rPr>
        <w:t>data</w:t>
      </w:r>
      <w:r>
        <w:rPr>
          <w:rFonts w:ascii="Arial" w:hAnsi="Arial" w:cs="Arial"/>
        </w:rPr>
        <w:t xml:space="preserve"> for </w:t>
      </w:r>
      <w:r w:rsidR="00C522FD">
        <w:rPr>
          <w:rFonts w:ascii="Arial" w:hAnsi="Arial" w:cs="Arial"/>
        </w:rPr>
        <w:t>RDGR</w:t>
      </w:r>
      <w:r>
        <w:rPr>
          <w:rFonts w:ascii="Arial" w:hAnsi="Arial" w:cs="Arial"/>
        </w:rPr>
        <w:t xml:space="preserve"> provide some additional insight. RDGR is known to occur in association with WPFO and both are known to prefer wet prairie habitats. Comparison of our lists of associated species for both </w:t>
      </w:r>
      <w:r w:rsidR="00C522FD">
        <w:rPr>
          <w:rFonts w:ascii="Arial" w:hAnsi="Arial" w:cs="Arial"/>
        </w:rPr>
        <w:t xml:space="preserve">RDGR and WPFO </w:t>
      </w:r>
      <w:r>
        <w:rPr>
          <w:rFonts w:ascii="Arial" w:hAnsi="Arial" w:cs="Arial"/>
        </w:rPr>
        <w:t xml:space="preserve">show </w:t>
      </w:r>
      <w:r w:rsidR="00C522FD">
        <w:rPr>
          <w:rFonts w:ascii="Arial" w:hAnsi="Arial" w:cs="Arial"/>
        </w:rPr>
        <w:t xml:space="preserve">a high degree of similarity. </w:t>
      </w:r>
      <w:r>
        <w:rPr>
          <w:rFonts w:ascii="Arial" w:hAnsi="Arial" w:cs="Arial"/>
        </w:rPr>
        <w:t>RDGR is common throughout the known range of the WPFO</w:t>
      </w:r>
      <w:r w:rsidR="00C32E96">
        <w:rPr>
          <w:rFonts w:ascii="Arial" w:hAnsi="Arial" w:cs="Arial"/>
        </w:rPr>
        <w:t>,</w:t>
      </w:r>
      <w:r>
        <w:rPr>
          <w:rFonts w:ascii="Arial" w:hAnsi="Arial" w:cs="Arial"/>
        </w:rPr>
        <w:t xml:space="preserve"> often grow</w:t>
      </w:r>
      <w:r w:rsidR="00C32E96">
        <w:rPr>
          <w:rFonts w:ascii="Arial" w:hAnsi="Arial" w:cs="Arial"/>
        </w:rPr>
        <w:t>ing</w:t>
      </w:r>
      <w:r>
        <w:rPr>
          <w:rFonts w:ascii="Arial" w:hAnsi="Arial" w:cs="Arial"/>
        </w:rPr>
        <w:t xml:space="preserve"> in close proximity. Yet RDGR is relatively common throughout the </w:t>
      </w:r>
      <w:r w:rsidR="00384B53">
        <w:rPr>
          <w:rFonts w:ascii="Arial" w:hAnsi="Arial" w:cs="Arial"/>
        </w:rPr>
        <w:t>SMT</w:t>
      </w:r>
      <w:r w:rsidR="00C522FD">
        <w:rPr>
          <w:rFonts w:ascii="Arial" w:hAnsi="Arial" w:cs="Arial"/>
        </w:rPr>
        <w:t>,</w:t>
      </w:r>
      <w:r>
        <w:rPr>
          <w:rFonts w:ascii="Arial" w:hAnsi="Arial" w:cs="Arial"/>
        </w:rPr>
        <w:t xml:space="preserve"> in wet prairies and roadside ditches, while WPFO is restricted to one 48 square km region. This suggests that factors other than plant community composition are responsible for the isolated distribution of the WPFO.</w:t>
      </w:r>
    </w:p>
    <w:p w:rsidR="00C00349" w:rsidRDefault="00C00349" w:rsidP="00026F5F">
      <w:pPr>
        <w:jc w:val="both"/>
        <w:rPr>
          <w:rFonts w:ascii="Arial" w:hAnsi="Arial" w:cs="Arial"/>
        </w:rPr>
      </w:pPr>
    </w:p>
    <w:p w:rsidR="000C51A3" w:rsidRDefault="00C00349" w:rsidP="00026F5F">
      <w:pPr>
        <w:jc w:val="both"/>
        <w:rPr>
          <w:rFonts w:ascii="Arial" w:hAnsi="Arial" w:cs="Arial"/>
        </w:rPr>
      </w:pPr>
      <w:r>
        <w:rPr>
          <w:rFonts w:ascii="Arial" w:hAnsi="Arial" w:cs="Arial"/>
        </w:rPr>
        <w:t>Based on our work assessing the distribution of WPFO we feel it is fair to suggest that the region where it occurs contains some unique array of edaphic and, or drainage conditions that provides optimum habitat for WPFO. Further research efforts directed towards WPFO should focus on identifying these unique conditions.</w:t>
      </w:r>
    </w:p>
    <w:p w:rsidR="009A2C68" w:rsidRDefault="009A2C68" w:rsidP="00026F5F">
      <w:pPr>
        <w:jc w:val="both"/>
        <w:rPr>
          <w:rFonts w:ascii="Arial" w:hAnsi="Arial" w:cs="Arial"/>
        </w:rPr>
      </w:pPr>
    </w:p>
    <w:p w:rsidR="009A2C68" w:rsidRPr="003778DA" w:rsidRDefault="009A2C68" w:rsidP="00026F5F">
      <w:pPr>
        <w:jc w:val="both"/>
        <w:rPr>
          <w:rFonts w:ascii="Arial" w:hAnsi="Arial" w:cs="Arial"/>
          <w:sz w:val="28"/>
          <w:szCs w:val="28"/>
        </w:rPr>
      </w:pPr>
      <w:r w:rsidRPr="003778DA">
        <w:rPr>
          <w:rFonts w:ascii="Arial" w:hAnsi="Arial" w:cs="Arial"/>
          <w:sz w:val="28"/>
          <w:szCs w:val="28"/>
        </w:rPr>
        <w:t>Culver’s Root</w:t>
      </w:r>
    </w:p>
    <w:p w:rsidR="009A2C68" w:rsidRDefault="009A2C68" w:rsidP="00026F5F">
      <w:pPr>
        <w:jc w:val="both"/>
        <w:rPr>
          <w:rFonts w:ascii="Arial" w:hAnsi="Arial" w:cs="Arial"/>
        </w:rPr>
      </w:pPr>
    </w:p>
    <w:p w:rsidR="009A2C68" w:rsidRDefault="009A2C68" w:rsidP="00026F5F">
      <w:pPr>
        <w:jc w:val="both"/>
        <w:rPr>
          <w:rFonts w:ascii="Arial" w:hAnsi="Arial" w:cs="Arial"/>
        </w:rPr>
      </w:pPr>
      <w:r>
        <w:rPr>
          <w:rFonts w:ascii="Arial" w:hAnsi="Arial" w:cs="Arial"/>
        </w:rPr>
        <w:t xml:space="preserve">CVRT occurs throughout the region of the </w:t>
      </w:r>
      <w:r w:rsidR="00BC4B22">
        <w:rPr>
          <w:rFonts w:ascii="Arial" w:hAnsi="Arial" w:cs="Arial"/>
        </w:rPr>
        <w:t>SMT</w:t>
      </w:r>
      <w:r>
        <w:rPr>
          <w:rFonts w:ascii="Arial" w:hAnsi="Arial" w:cs="Arial"/>
        </w:rPr>
        <w:t xml:space="preserve"> in mesic to wet prairie habitats, but seems to be an ecotonal species, never occurring far from forests or woody vegetation of some sort. </w:t>
      </w:r>
      <w:r w:rsidR="001B03B8">
        <w:rPr>
          <w:rFonts w:ascii="Arial" w:hAnsi="Arial" w:cs="Arial"/>
        </w:rPr>
        <w:t>It is found within the known distribution of WPFO, but only on sites with higher relief</w:t>
      </w:r>
      <w:r w:rsidR="001A1DA9">
        <w:rPr>
          <w:rFonts w:ascii="Arial" w:hAnsi="Arial" w:cs="Arial"/>
        </w:rPr>
        <w:t xml:space="preserve">, </w:t>
      </w:r>
      <w:r w:rsidR="001B03B8">
        <w:rPr>
          <w:rFonts w:ascii="Arial" w:hAnsi="Arial" w:cs="Arial"/>
        </w:rPr>
        <w:t>small hillocks</w:t>
      </w:r>
      <w:r w:rsidR="001A1DA9">
        <w:rPr>
          <w:rFonts w:ascii="Arial" w:hAnsi="Arial" w:cs="Arial"/>
        </w:rPr>
        <w:t xml:space="preserve"> or </w:t>
      </w:r>
      <w:r w:rsidR="001B03B8">
        <w:rPr>
          <w:rFonts w:ascii="Arial" w:hAnsi="Arial" w:cs="Arial"/>
        </w:rPr>
        <w:t>ridges</w:t>
      </w:r>
      <w:r w:rsidR="00ED0338">
        <w:rPr>
          <w:rFonts w:ascii="Arial" w:hAnsi="Arial" w:cs="Arial"/>
        </w:rPr>
        <w:t>,</w:t>
      </w:r>
      <w:r w:rsidR="001B03B8">
        <w:rPr>
          <w:rFonts w:ascii="Arial" w:hAnsi="Arial" w:cs="Arial"/>
        </w:rPr>
        <w:t xml:space="preserve"> that support woody vegetation.</w:t>
      </w:r>
    </w:p>
    <w:p w:rsidR="001B03B8" w:rsidRDefault="001B03B8" w:rsidP="00026F5F">
      <w:pPr>
        <w:jc w:val="both"/>
        <w:rPr>
          <w:rFonts w:ascii="Arial" w:hAnsi="Arial" w:cs="Arial"/>
        </w:rPr>
      </w:pPr>
    </w:p>
    <w:p w:rsidR="00CF2470" w:rsidRDefault="00CF2470" w:rsidP="00026F5F">
      <w:pPr>
        <w:jc w:val="both"/>
        <w:rPr>
          <w:rFonts w:ascii="Arial" w:hAnsi="Arial" w:cs="Arial"/>
        </w:rPr>
      </w:pPr>
      <w:r>
        <w:rPr>
          <w:rFonts w:ascii="Arial" w:hAnsi="Arial" w:cs="Arial"/>
        </w:rPr>
        <w:t>No new populations of CVRT were discovered during the course of this project, despite extensive travel and observation within the region of its occurrence. This is a relatively easy plant to spot, especially during the flowering season, so it is discouraging that no new locations were discovered.</w:t>
      </w:r>
    </w:p>
    <w:p w:rsidR="00771CF0" w:rsidRDefault="00771CF0" w:rsidP="00026F5F">
      <w:pPr>
        <w:jc w:val="both"/>
        <w:rPr>
          <w:rFonts w:ascii="Arial" w:hAnsi="Arial" w:cs="Arial"/>
        </w:rPr>
      </w:pPr>
    </w:p>
    <w:p w:rsidR="009A2C68" w:rsidRDefault="00CF2470" w:rsidP="00026F5F">
      <w:pPr>
        <w:jc w:val="both"/>
        <w:rPr>
          <w:rFonts w:ascii="Arial" w:hAnsi="Arial" w:cs="Arial"/>
        </w:rPr>
      </w:pPr>
      <w:r>
        <w:rPr>
          <w:rFonts w:ascii="Arial" w:hAnsi="Arial" w:cs="Arial"/>
        </w:rPr>
        <w:t>A cursory PM for this species would include ecotonal hab</w:t>
      </w:r>
      <w:r w:rsidR="00ED0338">
        <w:rPr>
          <w:rFonts w:ascii="Arial" w:hAnsi="Arial" w:cs="Arial"/>
        </w:rPr>
        <w:t>itats</w:t>
      </w:r>
      <w:r>
        <w:rPr>
          <w:rFonts w:ascii="Arial" w:hAnsi="Arial" w:cs="Arial"/>
        </w:rPr>
        <w:t xml:space="preserve"> containing both high quality TGP and aspen forest within the S</w:t>
      </w:r>
      <w:r w:rsidR="00771CF0">
        <w:rPr>
          <w:rFonts w:ascii="Arial" w:hAnsi="Arial" w:cs="Arial"/>
        </w:rPr>
        <w:t>M</w:t>
      </w:r>
      <w:r w:rsidR="00384B53">
        <w:rPr>
          <w:rFonts w:ascii="Arial" w:hAnsi="Arial" w:cs="Arial"/>
        </w:rPr>
        <w:t>T</w:t>
      </w:r>
      <w:r>
        <w:rPr>
          <w:rFonts w:ascii="Arial" w:hAnsi="Arial" w:cs="Arial"/>
        </w:rPr>
        <w:t xml:space="preserve"> </w:t>
      </w:r>
      <w:r w:rsidR="00384B53">
        <w:rPr>
          <w:rFonts w:ascii="Arial" w:hAnsi="Arial" w:cs="Arial"/>
        </w:rPr>
        <w:t>region.</w:t>
      </w:r>
      <w:r w:rsidRPr="00CF2470">
        <w:rPr>
          <w:rFonts w:ascii="Arial" w:hAnsi="Arial" w:cs="Arial"/>
        </w:rPr>
        <w:t xml:space="preserve"> </w:t>
      </w:r>
      <w:r w:rsidR="003778DA">
        <w:rPr>
          <w:rFonts w:ascii="Arial" w:hAnsi="Arial" w:cs="Arial"/>
        </w:rPr>
        <w:t>CA s</w:t>
      </w:r>
      <w:r>
        <w:rPr>
          <w:rFonts w:ascii="Arial" w:hAnsi="Arial" w:cs="Arial"/>
        </w:rPr>
        <w:t xml:space="preserve">pecies </w:t>
      </w:r>
      <w:r w:rsidR="003778DA">
        <w:rPr>
          <w:rFonts w:ascii="Arial" w:hAnsi="Arial" w:cs="Arial"/>
        </w:rPr>
        <w:t xml:space="preserve">listed in </w:t>
      </w:r>
      <w:r w:rsidR="001A1DA9" w:rsidRPr="00004EDF">
        <w:rPr>
          <w:rFonts w:ascii="Arial" w:hAnsi="Arial" w:cs="Arial"/>
          <w:b/>
          <w:color w:val="FF0000"/>
        </w:rPr>
        <w:t>Graph</w:t>
      </w:r>
      <w:r w:rsidR="003778DA" w:rsidRPr="00004EDF">
        <w:rPr>
          <w:rFonts w:ascii="Arial" w:hAnsi="Arial" w:cs="Arial"/>
          <w:b/>
          <w:color w:val="FF0000"/>
        </w:rPr>
        <w:t xml:space="preserve"> </w:t>
      </w:r>
      <w:r w:rsidR="001A1DA9" w:rsidRPr="00004EDF">
        <w:rPr>
          <w:rFonts w:ascii="Arial" w:hAnsi="Arial" w:cs="Arial"/>
          <w:b/>
          <w:color w:val="FF0000"/>
        </w:rPr>
        <w:t>24</w:t>
      </w:r>
      <w:r w:rsidR="003778DA" w:rsidRPr="00004EDF">
        <w:rPr>
          <w:rFonts w:ascii="Arial" w:hAnsi="Arial" w:cs="Arial"/>
          <w:b/>
          <w:color w:val="FF0000"/>
        </w:rPr>
        <w:t xml:space="preserve">, Page </w:t>
      </w:r>
      <w:r w:rsidR="001A1DA9" w:rsidRPr="00004EDF">
        <w:rPr>
          <w:rFonts w:ascii="Arial" w:hAnsi="Arial" w:cs="Arial"/>
          <w:b/>
          <w:color w:val="FF0000"/>
        </w:rPr>
        <w:t>4</w:t>
      </w:r>
      <w:r w:rsidR="003778DA">
        <w:rPr>
          <w:rFonts w:ascii="Arial" w:hAnsi="Arial" w:cs="Arial"/>
        </w:rPr>
        <w:t xml:space="preserve"> can be considered as good indicators for this species</w:t>
      </w:r>
      <w:r w:rsidR="00057676">
        <w:rPr>
          <w:rFonts w:ascii="Arial" w:hAnsi="Arial" w:cs="Arial"/>
        </w:rPr>
        <w:t>.</w:t>
      </w:r>
    </w:p>
    <w:p w:rsidR="00ED0338" w:rsidRDefault="00ED0338" w:rsidP="00026F5F">
      <w:pPr>
        <w:jc w:val="both"/>
        <w:rPr>
          <w:rFonts w:ascii="Arial" w:hAnsi="Arial" w:cs="Arial"/>
        </w:rPr>
      </w:pPr>
    </w:p>
    <w:p w:rsidR="009A2C68" w:rsidRPr="006A3F07" w:rsidRDefault="009A2C68" w:rsidP="00026F5F">
      <w:pPr>
        <w:jc w:val="both"/>
        <w:rPr>
          <w:rFonts w:ascii="Arial" w:hAnsi="Arial" w:cs="Arial"/>
          <w:sz w:val="28"/>
          <w:szCs w:val="28"/>
        </w:rPr>
      </w:pPr>
      <w:r w:rsidRPr="006A3F07">
        <w:rPr>
          <w:rFonts w:ascii="Arial" w:hAnsi="Arial" w:cs="Arial"/>
          <w:sz w:val="28"/>
          <w:szCs w:val="28"/>
        </w:rPr>
        <w:t>Riddell’s Goldenrod</w:t>
      </w:r>
    </w:p>
    <w:p w:rsidR="009A2C68" w:rsidRDefault="009A2C68" w:rsidP="00026F5F">
      <w:pPr>
        <w:jc w:val="both"/>
        <w:rPr>
          <w:rFonts w:ascii="Arial" w:hAnsi="Arial" w:cs="Arial"/>
        </w:rPr>
      </w:pPr>
    </w:p>
    <w:p w:rsidR="00CF2470" w:rsidRDefault="00CF2470" w:rsidP="00026F5F">
      <w:pPr>
        <w:jc w:val="both"/>
        <w:rPr>
          <w:rFonts w:ascii="Arial" w:hAnsi="Arial" w:cs="Arial"/>
        </w:rPr>
      </w:pPr>
      <w:r>
        <w:rPr>
          <w:rFonts w:ascii="Arial" w:hAnsi="Arial" w:cs="Arial"/>
        </w:rPr>
        <w:t xml:space="preserve">RDGR has proven to be a fairly common species within the region of the </w:t>
      </w:r>
      <w:r w:rsidR="00771CF0">
        <w:rPr>
          <w:rFonts w:ascii="Arial" w:hAnsi="Arial" w:cs="Arial"/>
        </w:rPr>
        <w:t>SM</w:t>
      </w:r>
      <w:r w:rsidR="00406535">
        <w:rPr>
          <w:rFonts w:ascii="Arial" w:hAnsi="Arial" w:cs="Arial"/>
        </w:rPr>
        <w:t>T</w:t>
      </w:r>
      <w:r>
        <w:rPr>
          <w:rFonts w:ascii="Arial" w:hAnsi="Arial" w:cs="Arial"/>
        </w:rPr>
        <w:t xml:space="preserve">, though it seems to be restricted to this region. </w:t>
      </w:r>
      <w:r w:rsidR="00771CF0">
        <w:rPr>
          <w:rFonts w:ascii="Arial" w:hAnsi="Arial" w:cs="Arial"/>
        </w:rPr>
        <w:t>Seven</w:t>
      </w:r>
      <w:r>
        <w:rPr>
          <w:rFonts w:ascii="Arial" w:hAnsi="Arial" w:cs="Arial"/>
        </w:rPr>
        <w:t xml:space="preserve"> new locations for this species were identified during the course of this project, </w:t>
      </w:r>
      <w:r w:rsidR="006A3F07">
        <w:rPr>
          <w:rFonts w:ascii="Arial" w:hAnsi="Arial" w:cs="Arial"/>
        </w:rPr>
        <w:t xml:space="preserve">even </w:t>
      </w:r>
      <w:r>
        <w:rPr>
          <w:rFonts w:ascii="Arial" w:hAnsi="Arial" w:cs="Arial"/>
        </w:rPr>
        <w:t>though no deliberate attempts were made to survey for this species.</w:t>
      </w:r>
    </w:p>
    <w:p w:rsidR="00CF2470" w:rsidRDefault="00CF2470" w:rsidP="00026F5F">
      <w:pPr>
        <w:jc w:val="both"/>
        <w:rPr>
          <w:rFonts w:ascii="Arial" w:hAnsi="Arial" w:cs="Arial"/>
        </w:rPr>
      </w:pPr>
    </w:p>
    <w:p w:rsidR="00CF2470" w:rsidRDefault="00CF2470" w:rsidP="00026F5F">
      <w:pPr>
        <w:jc w:val="both"/>
        <w:rPr>
          <w:rFonts w:ascii="Arial" w:hAnsi="Arial" w:cs="Arial"/>
        </w:rPr>
      </w:pPr>
      <w:r>
        <w:rPr>
          <w:rFonts w:ascii="Arial" w:hAnsi="Arial" w:cs="Arial"/>
        </w:rPr>
        <w:t>RDGR is found primarily in regions of glacial till where soil conditions are very wet. The plant community it is part of is common in this regi</w:t>
      </w:r>
      <w:r w:rsidR="00771CF0">
        <w:rPr>
          <w:rFonts w:ascii="Arial" w:hAnsi="Arial" w:cs="Arial"/>
        </w:rPr>
        <w:t>on (see comments above re WPFO). Our PM for this species is relatively simple: wet prairie areas within the SM</w:t>
      </w:r>
      <w:r w:rsidR="00406535">
        <w:rPr>
          <w:rFonts w:ascii="Arial" w:hAnsi="Arial" w:cs="Arial"/>
        </w:rPr>
        <w:t>T</w:t>
      </w:r>
      <w:r w:rsidR="00771CF0">
        <w:rPr>
          <w:rFonts w:ascii="Arial" w:hAnsi="Arial" w:cs="Arial"/>
        </w:rPr>
        <w:t xml:space="preserve"> region. Indicators species include </w:t>
      </w:r>
      <w:r w:rsidR="006A3F07">
        <w:rPr>
          <w:rFonts w:ascii="Arial" w:hAnsi="Arial" w:cs="Arial"/>
        </w:rPr>
        <w:t xml:space="preserve">those listed in </w:t>
      </w:r>
      <w:r w:rsidR="001A1DA9" w:rsidRPr="00004EDF">
        <w:rPr>
          <w:rFonts w:ascii="Arial" w:hAnsi="Arial" w:cs="Arial"/>
          <w:b/>
          <w:color w:val="FF0000"/>
        </w:rPr>
        <w:t>Graph 25</w:t>
      </w:r>
      <w:r w:rsidR="006A3F07" w:rsidRPr="00004EDF">
        <w:rPr>
          <w:rFonts w:ascii="Arial" w:hAnsi="Arial" w:cs="Arial"/>
          <w:b/>
          <w:color w:val="FF0000"/>
        </w:rPr>
        <w:t xml:space="preserve">, Page </w:t>
      </w:r>
      <w:r w:rsidR="001A1DA9" w:rsidRPr="00004EDF">
        <w:rPr>
          <w:rFonts w:ascii="Arial" w:hAnsi="Arial" w:cs="Arial"/>
          <w:b/>
          <w:color w:val="FF0000"/>
        </w:rPr>
        <w:t>4</w:t>
      </w:r>
      <w:r w:rsidR="006A3F07">
        <w:rPr>
          <w:rFonts w:ascii="Arial" w:hAnsi="Arial" w:cs="Arial"/>
        </w:rPr>
        <w:t>.</w:t>
      </w:r>
    </w:p>
    <w:p w:rsidR="00363969" w:rsidRDefault="00363969" w:rsidP="00026F5F">
      <w:pPr>
        <w:jc w:val="both"/>
        <w:rPr>
          <w:rFonts w:ascii="Arial" w:hAnsi="Arial" w:cs="Arial"/>
        </w:rPr>
      </w:pPr>
    </w:p>
    <w:p w:rsidR="00363969" w:rsidRDefault="00363969" w:rsidP="00026F5F">
      <w:pPr>
        <w:jc w:val="both"/>
        <w:rPr>
          <w:rFonts w:ascii="Arial" w:hAnsi="Arial" w:cs="Arial"/>
        </w:rPr>
      </w:pPr>
      <w:r w:rsidRPr="00363969">
        <w:rPr>
          <w:rFonts w:ascii="Arial" w:hAnsi="Arial" w:cs="Arial"/>
          <w:sz w:val="32"/>
          <w:szCs w:val="32"/>
        </w:rPr>
        <w:t>Communication Strategy</w:t>
      </w:r>
    </w:p>
    <w:p w:rsidR="00363969" w:rsidRPr="00A51ED0" w:rsidRDefault="00363969" w:rsidP="00026F5F">
      <w:pPr>
        <w:jc w:val="both"/>
        <w:rPr>
          <w:rFonts w:ascii="Arial" w:hAnsi="Arial" w:cs="Arial"/>
        </w:rPr>
      </w:pPr>
    </w:p>
    <w:p w:rsidR="00363969" w:rsidRDefault="00363969" w:rsidP="00026F5F">
      <w:pPr>
        <w:jc w:val="both"/>
        <w:rPr>
          <w:rFonts w:ascii="Arial" w:hAnsi="Arial" w:cs="Arial"/>
        </w:rPr>
      </w:pPr>
      <w:r w:rsidRPr="00A51ED0">
        <w:rPr>
          <w:rFonts w:ascii="Arial" w:hAnsi="Arial" w:cs="Arial"/>
        </w:rPr>
        <w:t xml:space="preserve">Communication of the results of our study began with the presentation of 2007 results to the Manitoba Endangered Species Committee in May 2008.  </w:t>
      </w:r>
      <w:r>
        <w:rPr>
          <w:rFonts w:ascii="Arial" w:hAnsi="Arial" w:cs="Arial"/>
        </w:rPr>
        <w:t xml:space="preserve">It is anticipated that a further such presentation will be made in autumn 2012. </w:t>
      </w:r>
      <w:r w:rsidRPr="00A51ED0">
        <w:rPr>
          <w:rFonts w:ascii="Arial" w:hAnsi="Arial" w:cs="Arial"/>
        </w:rPr>
        <w:t xml:space="preserve">Publication of the results in an appropriate scientific journal also is anticipated.  </w:t>
      </w:r>
      <w:r>
        <w:rPr>
          <w:rFonts w:ascii="Arial" w:hAnsi="Arial" w:cs="Arial"/>
        </w:rPr>
        <w:t xml:space="preserve">Our results may be published in the 2012 North American Prairie Conference Proceedings. </w:t>
      </w:r>
      <w:r w:rsidR="001B649D">
        <w:rPr>
          <w:rFonts w:ascii="Arial" w:hAnsi="Arial" w:cs="Arial"/>
        </w:rPr>
        <w:t>Our complete project report</w:t>
      </w:r>
      <w:r>
        <w:rPr>
          <w:rFonts w:ascii="Arial" w:hAnsi="Arial" w:cs="Arial"/>
        </w:rPr>
        <w:t xml:space="preserve"> will be made available online through NatureNorth.com.</w:t>
      </w:r>
      <w:r w:rsidRPr="00A51ED0">
        <w:rPr>
          <w:rFonts w:ascii="Arial" w:hAnsi="Arial" w:cs="Arial"/>
        </w:rPr>
        <w:t xml:space="preserve"> It is hoped that the approach we have taken will stimulate other research in this area once published.</w:t>
      </w:r>
    </w:p>
    <w:p w:rsidR="00F9218A" w:rsidRDefault="00F9218A" w:rsidP="00026F5F">
      <w:pPr>
        <w:pStyle w:val="Heading1"/>
        <w:jc w:val="both"/>
      </w:pPr>
      <w:bookmarkStart w:id="45" w:name="_Toc354060103"/>
      <w:bookmarkStart w:id="46" w:name="_Toc354064603"/>
      <w:bookmarkStart w:id="47" w:name="_Toc228936729"/>
      <w:bookmarkStart w:id="48" w:name="_Toc233081126"/>
      <w:r w:rsidRPr="00FD032E">
        <w:rPr>
          <w:rFonts w:ascii="Arial" w:hAnsi="Arial" w:cs="Arial"/>
          <w:b w:val="0"/>
        </w:rPr>
        <w:t>Conclu</w:t>
      </w:r>
      <w:r w:rsidR="00600F27">
        <w:rPr>
          <w:rFonts w:ascii="Arial" w:hAnsi="Arial" w:cs="Arial"/>
          <w:b w:val="0"/>
        </w:rPr>
        <w:t>sion</w:t>
      </w:r>
      <w:r w:rsidR="00B85A86">
        <w:rPr>
          <w:rFonts w:ascii="Arial" w:hAnsi="Arial" w:cs="Arial"/>
          <w:b w:val="0"/>
        </w:rPr>
        <w:t>s</w:t>
      </w:r>
      <w:bookmarkEnd w:id="45"/>
      <w:bookmarkEnd w:id="46"/>
      <w:r w:rsidR="00077719">
        <w:rPr>
          <w:rFonts w:ascii="Arial" w:hAnsi="Arial" w:cs="Arial"/>
          <w:b w:val="0"/>
        </w:rPr>
        <w:t xml:space="preserve"> </w:t>
      </w:r>
      <w:bookmarkEnd w:id="47"/>
      <w:bookmarkEnd w:id="48"/>
    </w:p>
    <w:p w:rsidR="00A84B25" w:rsidRDefault="00A84B25" w:rsidP="00026F5F">
      <w:pPr>
        <w:jc w:val="both"/>
        <w:rPr>
          <w:rFonts w:ascii="Arial" w:hAnsi="Arial" w:cs="Arial"/>
        </w:rPr>
      </w:pPr>
    </w:p>
    <w:p w:rsidR="00B14B64" w:rsidRDefault="00F9218A" w:rsidP="00B14B64">
      <w:pPr>
        <w:jc w:val="both"/>
        <w:rPr>
          <w:rFonts w:ascii="Arial" w:hAnsi="Arial" w:cs="Arial"/>
          <w:color w:val="FF0000"/>
        </w:rPr>
      </w:pPr>
      <w:r>
        <w:rPr>
          <w:rFonts w:ascii="Arial" w:hAnsi="Arial" w:cs="Arial"/>
        </w:rPr>
        <w:t xml:space="preserve">This project has made significant progress towards developing predictive models for </w:t>
      </w:r>
      <w:r w:rsidR="00CF2470">
        <w:rPr>
          <w:rFonts w:ascii="Arial" w:hAnsi="Arial" w:cs="Arial"/>
        </w:rPr>
        <w:t>five</w:t>
      </w:r>
      <w:r>
        <w:rPr>
          <w:rFonts w:ascii="Arial" w:hAnsi="Arial" w:cs="Arial"/>
        </w:rPr>
        <w:t xml:space="preserve"> of Manitoba’s plant SAR</w:t>
      </w:r>
      <w:r w:rsidR="00900491">
        <w:rPr>
          <w:rFonts w:ascii="Arial" w:hAnsi="Arial" w:cs="Arial"/>
        </w:rPr>
        <w:t xml:space="preserve"> and gather</w:t>
      </w:r>
      <w:r w:rsidR="005F7F60">
        <w:rPr>
          <w:rFonts w:ascii="Arial" w:hAnsi="Arial" w:cs="Arial"/>
        </w:rPr>
        <w:t>ed</w:t>
      </w:r>
      <w:r w:rsidR="00900491">
        <w:rPr>
          <w:rFonts w:ascii="Arial" w:hAnsi="Arial" w:cs="Arial"/>
        </w:rPr>
        <w:t xml:space="preserve"> insight into the biogeography </w:t>
      </w:r>
      <w:r w:rsidR="00681E9F">
        <w:rPr>
          <w:rFonts w:ascii="Arial" w:hAnsi="Arial" w:cs="Arial"/>
        </w:rPr>
        <w:t>relating to these species</w:t>
      </w:r>
      <w:r>
        <w:rPr>
          <w:rFonts w:ascii="Arial" w:hAnsi="Arial" w:cs="Arial"/>
        </w:rPr>
        <w:t xml:space="preserve">. </w:t>
      </w:r>
      <w:r w:rsidR="00681E9F">
        <w:rPr>
          <w:rFonts w:ascii="Arial" w:hAnsi="Arial" w:cs="Arial"/>
        </w:rPr>
        <w:t xml:space="preserve">Our </w:t>
      </w:r>
      <w:r w:rsidR="00CA31B0">
        <w:rPr>
          <w:rFonts w:ascii="Arial" w:hAnsi="Arial" w:cs="Arial"/>
        </w:rPr>
        <w:t>PM for WSA</w:t>
      </w:r>
      <w:r w:rsidR="00004EDF">
        <w:rPr>
          <w:rFonts w:ascii="Arial" w:hAnsi="Arial" w:cs="Arial"/>
        </w:rPr>
        <w:t xml:space="preserve"> </w:t>
      </w:r>
      <w:r w:rsidR="00CF2470">
        <w:rPr>
          <w:rFonts w:ascii="Arial" w:hAnsi="Arial" w:cs="Arial"/>
        </w:rPr>
        <w:t>lead to the development of a formal distribution range for this specie</w:t>
      </w:r>
      <w:r w:rsidR="00681E9F">
        <w:rPr>
          <w:rFonts w:ascii="Arial" w:hAnsi="Arial" w:cs="Arial"/>
        </w:rPr>
        <w:t>s</w:t>
      </w:r>
      <w:r w:rsidR="00CF2470">
        <w:rPr>
          <w:rFonts w:ascii="Arial" w:hAnsi="Arial" w:cs="Arial"/>
        </w:rPr>
        <w:t xml:space="preserve"> in Manitoba and resulted in</w:t>
      </w:r>
      <w:r w:rsidR="00681E9F">
        <w:rPr>
          <w:rFonts w:ascii="Arial" w:hAnsi="Arial" w:cs="Arial"/>
        </w:rPr>
        <w:t xml:space="preserve"> the discovery of</w:t>
      </w:r>
      <w:r w:rsidR="00CF2470">
        <w:rPr>
          <w:rFonts w:ascii="Arial" w:hAnsi="Arial" w:cs="Arial"/>
        </w:rPr>
        <w:t xml:space="preserve"> 13 new locations </w:t>
      </w:r>
      <w:r w:rsidR="00681E9F">
        <w:rPr>
          <w:rFonts w:ascii="Arial" w:hAnsi="Arial" w:cs="Arial"/>
        </w:rPr>
        <w:t>for this threatened species</w:t>
      </w:r>
      <w:r w:rsidR="00CF2470">
        <w:rPr>
          <w:rFonts w:ascii="Arial" w:hAnsi="Arial" w:cs="Arial"/>
        </w:rPr>
        <w:t>.</w:t>
      </w:r>
      <w:r w:rsidR="008E4C85">
        <w:rPr>
          <w:rFonts w:ascii="Arial" w:hAnsi="Arial" w:cs="Arial"/>
        </w:rPr>
        <w:t xml:space="preserve">  We demonstrated the need for additional research into the habitat requirements of SWLS by specific </w:t>
      </w:r>
      <w:r w:rsidR="00BF395C">
        <w:rPr>
          <w:rFonts w:ascii="Arial" w:hAnsi="Arial" w:cs="Arial"/>
        </w:rPr>
        <w:t xml:space="preserve">geographic </w:t>
      </w:r>
      <w:r w:rsidR="008E4C85">
        <w:rPr>
          <w:rFonts w:ascii="Arial" w:hAnsi="Arial" w:cs="Arial"/>
        </w:rPr>
        <w:t xml:space="preserve">region and identified a number of indicator species that may be used to locate new populations. </w:t>
      </w:r>
      <w:r w:rsidR="00534A6B">
        <w:rPr>
          <w:rFonts w:ascii="Arial" w:hAnsi="Arial" w:cs="Arial"/>
        </w:rPr>
        <w:t xml:space="preserve">Our </w:t>
      </w:r>
      <w:r w:rsidR="00681E9F">
        <w:rPr>
          <w:rFonts w:ascii="Arial" w:hAnsi="Arial" w:cs="Arial"/>
        </w:rPr>
        <w:t xml:space="preserve">work </w:t>
      </w:r>
      <w:r w:rsidR="0013425B">
        <w:rPr>
          <w:rFonts w:ascii="Arial" w:hAnsi="Arial" w:cs="Arial"/>
        </w:rPr>
        <w:t>on</w:t>
      </w:r>
      <w:r w:rsidR="00681E9F">
        <w:rPr>
          <w:rFonts w:ascii="Arial" w:hAnsi="Arial" w:cs="Arial"/>
        </w:rPr>
        <w:t xml:space="preserve"> </w:t>
      </w:r>
      <w:r w:rsidR="00534A6B">
        <w:rPr>
          <w:rFonts w:ascii="Arial" w:hAnsi="Arial" w:cs="Arial"/>
        </w:rPr>
        <w:t xml:space="preserve">WPFO </w:t>
      </w:r>
      <w:r w:rsidR="00681E9F">
        <w:rPr>
          <w:rFonts w:ascii="Arial" w:hAnsi="Arial" w:cs="Arial"/>
        </w:rPr>
        <w:t>has accentuated the need for specific research into the edaphic conditions that seem to define this species</w:t>
      </w:r>
      <w:r w:rsidR="00D47F50">
        <w:rPr>
          <w:rFonts w:ascii="Arial" w:hAnsi="Arial" w:cs="Arial"/>
        </w:rPr>
        <w:t>’</w:t>
      </w:r>
      <w:r w:rsidR="00681E9F">
        <w:rPr>
          <w:rFonts w:ascii="Arial" w:hAnsi="Arial" w:cs="Arial"/>
        </w:rPr>
        <w:t xml:space="preserve"> limited range. As WPFO is an endangered species it is high time such research was undertaken</w:t>
      </w:r>
      <w:r w:rsidR="00F828B1">
        <w:rPr>
          <w:rFonts w:ascii="Arial" w:hAnsi="Arial" w:cs="Arial"/>
        </w:rPr>
        <w:t>. We have also gained new insights into the biology and biogeography of CVRT and RDGR</w:t>
      </w:r>
      <w:r w:rsidR="004F3D5B">
        <w:rPr>
          <w:rFonts w:ascii="Arial" w:hAnsi="Arial" w:cs="Arial"/>
        </w:rPr>
        <w:t>.</w:t>
      </w:r>
      <w:r w:rsidR="00B14B64" w:rsidRPr="00B14B64">
        <w:rPr>
          <w:rFonts w:ascii="Arial" w:hAnsi="Arial" w:cs="Arial"/>
          <w:color w:val="FF0000"/>
        </w:rPr>
        <w:t xml:space="preserve"> </w:t>
      </w:r>
    </w:p>
    <w:p w:rsidR="00B14B64" w:rsidRDefault="00B14B64" w:rsidP="00B14B64">
      <w:pPr>
        <w:jc w:val="both"/>
        <w:rPr>
          <w:rFonts w:ascii="Arial" w:hAnsi="Arial" w:cs="Arial"/>
          <w:color w:val="FF0000"/>
        </w:rPr>
      </w:pPr>
    </w:p>
    <w:p w:rsidR="00B14B64" w:rsidRPr="00B14B64" w:rsidRDefault="00B14B64" w:rsidP="00B14B64">
      <w:pPr>
        <w:jc w:val="both"/>
        <w:rPr>
          <w:rFonts w:ascii="Arial" w:hAnsi="Arial" w:cs="Arial"/>
        </w:rPr>
      </w:pPr>
      <w:r w:rsidRPr="00B14B64">
        <w:rPr>
          <w:rFonts w:ascii="Arial" w:hAnsi="Arial" w:cs="Arial"/>
        </w:rPr>
        <w:t xml:space="preserve">Ultimately, our PMs are not complex arithmetic or statistical equations, but simple statements of correlations and associations of geological features, </w:t>
      </w:r>
      <w:r w:rsidRPr="00B14B64">
        <w:rPr>
          <w:rFonts w:ascii="Arial" w:hAnsi="Arial" w:cs="Arial"/>
        </w:rPr>
        <w:lastRenderedPageBreak/>
        <w:t>habitat and plant communities.</w:t>
      </w:r>
      <w:r>
        <w:rPr>
          <w:rFonts w:ascii="Arial" w:hAnsi="Arial" w:cs="Arial"/>
        </w:rPr>
        <w:t xml:space="preserve"> In this regard, however, they are simple, effective and useful to biologists, consultants and land managers.</w:t>
      </w:r>
    </w:p>
    <w:p w:rsidR="0022234C" w:rsidRDefault="0022234C" w:rsidP="00026F5F">
      <w:pPr>
        <w:jc w:val="both"/>
        <w:rPr>
          <w:rFonts w:ascii="Arial" w:hAnsi="Arial" w:cs="Arial"/>
        </w:rPr>
      </w:pPr>
    </w:p>
    <w:p w:rsidR="0022234C" w:rsidRDefault="00D47F50" w:rsidP="00026F5F">
      <w:pPr>
        <w:jc w:val="both"/>
        <w:rPr>
          <w:rFonts w:ascii="Arial" w:hAnsi="Arial" w:cs="Arial"/>
        </w:rPr>
      </w:pPr>
      <w:r>
        <w:rPr>
          <w:rFonts w:ascii="Arial" w:hAnsi="Arial" w:cs="Arial"/>
        </w:rPr>
        <w:t xml:space="preserve">An unanticipated result of our work was </w:t>
      </w:r>
      <w:r w:rsidR="00CF788F">
        <w:rPr>
          <w:rFonts w:ascii="Arial" w:hAnsi="Arial" w:cs="Arial"/>
        </w:rPr>
        <w:t>the insight gained into the biogeography of southern Manitoba, especially as it relates to 4 of the 5 species studied. The S</w:t>
      </w:r>
      <w:r w:rsidR="00C32E96">
        <w:rPr>
          <w:rFonts w:ascii="Arial" w:hAnsi="Arial" w:cs="Arial"/>
        </w:rPr>
        <w:t>andilands Moraine Terrace</w:t>
      </w:r>
      <w:r w:rsidR="00BF395C">
        <w:rPr>
          <w:rFonts w:ascii="Arial" w:hAnsi="Arial" w:cs="Arial"/>
        </w:rPr>
        <w:t xml:space="preserve"> (SMT)</w:t>
      </w:r>
      <w:r w:rsidR="00CF788F">
        <w:rPr>
          <w:rFonts w:ascii="Arial" w:hAnsi="Arial" w:cs="Arial"/>
        </w:rPr>
        <w:t xml:space="preserve"> is a unique and distinct region of the province which contains most of the remaining tall grass prairie in the southeastern</w:t>
      </w:r>
      <w:r w:rsidR="00B14B64">
        <w:rPr>
          <w:rFonts w:ascii="Arial" w:hAnsi="Arial" w:cs="Arial"/>
        </w:rPr>
        <w:t xml:space="preserve"> </w:t>
      </w:r>
      <w:r w:rsidR="00CF788F">
        <w:rPr>
          <w:rFonts w:ascii="Arial" w:hAnsi="Arial" w:cs="Arial"/>
        </w:rPr>
        <w:t xml:space="preserve">region. Further research and understanding gained from recognition of this distinct region will aid in conservation of all the SAR it contains. </w:t>
      </w:r>
    </w:p>
    <w:p w:rsidR="0022234C" w:rsidRDefault="0022234C" w:rsidP="00026F5F">
      <w:pPr>
        <w:jc w:val="both"/>
        <w:rPr>
          <w:rFonts w:ascii="Arial" w:hAnsi="Arial" w:cs="Arial"/>
        </w:rPr>
      </w:pPr>
    </w:p>
    <w:p w:rsidR="009464F3" w:rsidRDefault="009D1857" w:rsidP="00026F5F">
      <w:pPr>
        <w:jc w:val="both"/>
        <w:rPr>
          <w:rFonts w:ascii="Arial" w:hAnsi="Arial" w:cs="Arial"/>
        </w:rPr>
      </w:pPr>
      <w:r>
        <w:rPr>
          <w:rFonts w:ascii="Arial" w:hAnsi="Arial" w:cs="Arial"/>
        </w:rPr>
        <w:t xml:space="preserve">Overall our work has demonstrated the need to take a broad ecosystem approach to understanding the distributions of plant SAR. </w:t>
      </w:r>
      <w:r w:rsidR="004F3D5B">
        <w:rPr>
          <w:rFonts w:ascii="Arial" w:hAnsi="Arial" w:cs="Arial"/>
        </w:rPr>
        <w:t>In particular we have demonstrated the value of comparisons between plant communities as a means of gaining new insight. Our findings of the similarity between RDGR and WPFO habitats are a case in point.</w:t>
      </w:r>
    </w:p>
    <w:p w:rsidR="005F7F60" w:rsidRDefault="005F7F60" w:rsidP="00026F5F">
      <w:pPr>
        <w:jc w:val="both"/>
        <w:rPr>
          <w:rFonts w:ascii="Arial" w:hAnsi="Arial" w:cs="Arial"/>
        </w:rPr>
      </w:pPr>
    </w:p>
    <w:p w:rsidR="009464F3" w:rsidRDefault="005F7F60" w:rsidP="00026F5F">
      <w:pPr>
        <w:jc w:val="both"/>
        <w:rPr>
          <w:rFonts w:ascii="Arial" w:hAnsi="Arial" w:cs="Arial"/>
        </w:rPr>
      </w:pPr>
      <w:r>
        <w:rPr>
          <w:rFonts w:ascii="Arial" w:hAnsi="Arial" w:cs="Arial"/>
        </w:rPr>
        <w:t>The findings of our research wil</w:t>
      </w:r>
      <w:r w:rsidR="0013425B">
        <w:rPr>
          <w:rFonts w:ascii="Arial" w:hAnsi="Arial" w:cs="Arial"/>
        </w:rPr>
        <w:t>l allow for more effective efforts to assess habitats in Manitoba for the presence or absence of plant SAR and will aid in locating new populations. This will in turn aid in the process of environmental impact assessment and in efforts to conserve plant SAR.</w:t>
      </w:r>
    </w:p>
    <w:p w:rsidR="009464F3" w:rsidRPr="00CD31D7" w:rsidRDefault="009464F3" w:rsidP="00026F5F">
      <w:pPr>
        <w:pStyle w:val="Heading1"/>
        <w:jc w:val="both"/>
        <w:rPr>
          <w:rFonts w:ascii="Arial" w:hAnsi="Arial" w:cs="Arial"/>
          <w:sz w:val="28"/>
          <w:szCs w:val="28"/>
        </w:rPr>
      </w:pPr>
      <w:bookmarkStart w:id="49" w:name="_Toc233081127"/>
      <w:bookmarkStart w:id="50" w:name="_Toc354060104"/>
      <w:bookmarkStart w:id="51" w:name="_Toc354064604"/>
      <w:r w:rsidRPr="00CD31D7">
        <w:rPr>
          <w:rFonts w:ascii="Arial" w:hAnsi="Arial" w:cs="Arial"/>
          <w:sz w:val="28"/>
          <w:szCs w:val="28"/>
        </w:rPr>
        <w:t>Acknowledgements</w:t>
      </w:r>
      <w:bookmarkEnd w:id="49"/>
      <w:bookmarkEnd w:id="50"/>
      <w:bookmarkEnd w:id="51"/>
    </w:p>
    <w:p w:rsidR="009464F3" w:rsidRPr="00A51ED0" w:rsidRDefault="009464F3" w:rsidP="00026F5F">
      <w:pPr>
        <w:jc w:val="both"/>
        <w:rPr>
          <w:rFonts w:ascii="Arial" w:hAnsi="Arial" w:cs="Arial"/>
          <w:b/>
          <w:sz w:val="32"/>
          <w:szCs w:val="32"/>
        </w:rPr>
      </w:pPr>
    </w:p>
    <w:p w:rsidR="00C81A39" w:rsidRDefault="009464F3" w:rsidP="00026F5F">
      <w:pPr>
        <w:jc w:val="both"/>
        <w:rPr>
          <w:rFonts w:ascii="Arial" w:hAnsi="Arial" w:cs="Arial"/>
        </w:rPr>
      </w:pPr>
      <w:r w:rsidRPr="00A51ED0">
        <w:rPr>
          <w:rFonts w:ascii="Arial" w:hAnsi="Arial" w:cs="Arial"/>
        </w:rPr>
        <w:t>The authors would particularly like to thank Jason Greenall of Manitoba Conservation for valuable comments on the proposal, Karen Warren of Manitoba SDIF for her patience and support, Jo-Anne Joyce for invaluable work in the field and initial data analysis, Mari Decker of TERA Environmental Consultants for assistance with the Brandon SWLS field work, Shawna and Carol Morgan for PWFO survey and office assistance and</w:t>
      </w:r>
      <w:r>
        <w:rPr>
          <w:rFonts w:ascii="Arial" w:hAnsi="Arial" w:cs="Arial"/>
        </w:rPr>
        <w:t xml:space="preserve"> </w:t>
      </w:r>
      <w:r w:rsidRPr="00A51ED0">
        <w:rPr>
          <w:rFonts w:ascii="Arial" w:hAnsi="Arial" w:cs="Arial"/>
        </w:rPr>
        <w:t>Marianne Schutz</w:t>
      </w:r>
      <w:r w:rsidR="002F0743">
        <w:rPr>
          <w:rFonts w:ascii="Arial" w:hAnsi="Arial" w:cs="Arial"/>
        </w:rPr>
        <w:t>,</w:t>
      </w:r>
      <w:r w:rsidRPr="00A51ED0">
        <w:rPr>
          <w:rFonts w:ascii="Arial" w:hAnsi="Arial" w:cs="Arial"/>
        </w:rPr>
        <w:t xml:space="preserve"> from the University of Manitoba for GIS support</w:t>
      </w:r>
      <w:r>
        <w:rPr>
          <w:rFonts w:ascii="Arial" w:hAnsi="Arial" w:cs="Arial"/>
        </w:rPr>
        <w:t>.</w:t>
      </w:r>
    </w:p>
    <w:p w:rsidR="00077719" w:rsidRPr="00DA537D" w:rsidRDefault="00077719" w:rsidP="00026F5F">
      <w:pPr>
        <w:pStyle w:val="Heading1"/>
        <w:jc w:val="both"/>
        <w:rPr>
          <w:rFonts w:ascii="Arial" w:hAnsi="Arial" w:cs="Arial"/>
          <w:b w:val="0"/>
        </w:rPr>
      </w:pPr>
      <w:bookmarkStart w:id="52" w:name="_Toc233081128"/>
      <w:bookmarkStart w:id="53" w:name="_Toc354060105"/>
      <w:bookmarkStart w:id="54" w:name="_Toc354064605"/>
      <w:r w:rsidRPr="00DA537D">
        <w:rPr>
          <w:rFonts w:ascii="Arial" w:hAnsi="Arial" w:cs="Arial"/>
          <w:b w:val="0"/>
        </w:rPr>
        <w:t>References</w:t>
      </w:r>
      <w:bookmarkEnd w:id="52"/>
      <w:bookmarkEnd w:id="53"/>
      <w:bookmarkEnd w:id="54"/>
    </w:p>
    <w:p w:rsidR="00077719" w:rsidRDefault="00077719" w:rsidP="00026F5F">
      <w:pPr>
        <w:jc w:val="both"/>
        <w:rPr>
          <w:rFonts w:ascii="Arial" w:hAnsi="Arial" w:cs="Arial"/>
          <w:b/>
        </w:rPr>
      </w:pPr>
    </w:p>
    <w:p w:rsidR="00077719" w:rsidRPr="003B13B4" w:rsidRDefault="00077719" w:rsidP="00026F5F">
      <w:pPr>
        <w:autoSpaceDE w:val="0"/>
        <w:autoSpaceDN w:val="0"/>
        <w:adjustRightInd w:val="0"/>
        <w:jc w:val="both"/>
        <w:rPr>
          <w:rFonts w:ascii="Arial" w:hAnsi="Arial" w:cs="Arial"/>
        </w:rPr>
      </w:pPr>
      <w:r w:rsidRPr="003B13B4">
        <w:rPr>
          <w:rFonts w:ascii="Arial" w:hAnsi="Arial" w:cs="Arial"/>
          <w:iCs/>
        </w:rPr>
        <w:t>Ana, M.F., P. De Becker, E. De Bie</w:t>
      </w:r>
      <w:r>
        <w:rPr>
          <w:rFonts w:ascii="Arial" w:hAnsi="Arial" w:cs="Arial"/>
          <w:iCs/>
        </w:rPr>
        <w:t xml:space="preserve">, </w:t>
      </w:r>
      <w:r w:rsidRPr="003B13B4">
        <w:rPr>
          <w:rFonts w:ascii="Arial" w:hAnsi="Arial" w:cs="Arial"/>
          <w:iCs/>
        </w:rPr>
        <w:t>W. Huybrechts</w:t>
      </w:r>
      <w:r>
        <w:rPr>
          <w:rFonts w:ascii="Arial" w:hAnsi="Arial" w:cs="Arial"/>
          <w:iCs/>
        </w:rPr>
        <w:t xml:space="preserve"> &amp; M Wassen. 2002. </w:t>
      </w:r>
      <w:r w:rsidRPr="003B13B4">
        <w:rPr>
          <w:rFonts w:ascii="Arial" w:hAnsi="Arial" w:cs="Arial"/>
          <w:bCs/>
        </w:rPr>
        <w:t>Prediction of plant species distribution in lowland</w:t>
      </w:r>
      <w:r>
        <w:rPr>
          <w:rFonts w:ascii="Arial" w:hAnsi="Arial" w:cs="Arial"/>
          <w:bCs/>
        </w:rPr>
        <w:t xml:space="preserve"> river valleys in Belgium: m</w:t>
      </w:r>
      <w:r w:rsidRPr="003B13B4">
        <w:rPr>
          <w:rFonts w:ascii="Arial" w:hAnsi="Arial" w:cs="Arial"/>
          <w:bCs/>
        </w:rPr>
        <w:t>odelling species</w:t>
      </w:r>
      <w:r>
        <w:rPr>
          <w:rFonts w:ascii="Arial" w:hAnsi="Arial" w:cs="Arial"/>
          <w:bCs/>
        </w:rPr>
        <w:t xml:space="preserve"> </w:t>
      </w:r>
      <w:r w:rsidRPr="003B13B4">
        <w:rPr>
          <w:rFonts w:ascii="Arial" w:hAnsi="Arial" w:cs="Arial"/>
          <w:bCs/>
        </w:rPr>
        <w:t>response</w:t>
      </w:r>
      <w:r>
        <w:rPr>
          <w:rFonts w:ascii="Arial" w:hAnsi="Arial" w:cs="Arial"/>
          <w:bCs/>
        </w:rPr>
        <w:t xml:space="preserve"> </w:t>
      </w:r>
      <w:r w:rsidRPr="003B13B4">
        <w:rPr>
          <w:rFonts w:ascii="Arial" w:hAnsi="Arial" w:cs="Arial"/>
          <w:bCs/>
        </w:rPr>
        <w:t>to site conditions</w:t>
      </w:r>
      <w:r>
        <w:rPr>
          <w:rFonts w:ascii="Arial" w:hAnsi="Arial" w:cs="Arial"/>
          <w:bCs/>
        </w:rPr>
        <w:t xml:space="preserve">. </w:t>
      </w:r>
      <w:r w:rsidRPr="003B13B4">
        <w:rPr>
          <w:rFonts w:ascii="Arial" w:hAnsi="Arial" w:cs="Arial"/>
          <w:iCs/>
        </w:rPr>
        <w:t>Biodiversity and Conservation</w:t>
      </w:r>
      <w:r w:rsidRPr="003B13B4">
        <w:rPr>
          <w:rFonts w:ascii="Arial" w:hAnsi="Arial" w:cs="Arial"/>
          <w:i/>
          <w:iCs/>
        </w:rPr>
        <w:t xml:space="preserve"> </w:t>
      </w:r>
      <w:r w:rsidRPr="003B13B4">
        <w:rPr>
          <w:rFonts w:ascii="Arial" w:hAnsi="Arial" w:cs="Arial"/>
          <w:bCs/>
        </w:rPr>
        <w:t>11</w:t>
      </w:r>
      <w:r w:rsidRPr="003B13B4">
        <w:rPr>
          <w:rFonts w:ascii="Arial" w:hAnsi="Arial" w:cs="Arial"/>
        </w:rPr>
        <w:t>: 2189–</w:t>
      </w:r>
      <w:r>
        <w:rPr>
          <w:rFonts w:ascii="Arial" w:hAnsi="Arial" w:cs="Arial"/>
        </w:rPr>
        <w:t xml:space="preserve">2216 </w:t>
      </w:r>
    </w:p>
    <w:p w:rsidR="00077719" w:rsidRDefault="00077719" w:rsidP="00026F5F">
      <w:pPr>
        <w:jc w:val="both"/>
        <w:rPr>
          <w:rFonts w:ascii="Arial" w:hAnsi="Arial" w:cs="Arial"/>
        </w:rPr>
      </w:pPr>
    </w:p>
    <w:p w:rsidR="00077719" w:rsidRPr="00AE0474" w:rsidRDefault="00077719" w:rsidP="00026F5F">
      <w:pPr>
        <w:jc w:val="both"/>
        <w:rPr>
          <w:rFonts w:ascii="Arial" w:hAnsi="Arial" w:cs="Arial"/>
          <w:highlight w:val="yellow"/>
        </w:rPr>
      </w:pPr>
      <w:r w:rsidRPr="00BA0C55">
        <w:rPr>
          <w:rFonts w:ascii="Arial" w:hAnsi="Arial" w:cs="Arial"/>
        </w:rPr>
        <w:t xml:space="preserve">Environment Canada 2006. Draft Recovery Strategy for the Small White Lady’s-slipper </w:t>
      </w:r>
      <w:r w:rsidR="00BA0C55" w:rsidRPr="00A903F9">
        <w:rPr>
          <w:rFonts w:ascii="Arial" w:hAnsi="Arial" w:cs="Arial"/>
        </w:rPr>
        <w:t>(</w:t>
      </w:r>
      <w:r w:rsidR="00BA0C55">
        <w:rPr>
          <w:rFonts w:ascii="Arial" w:hAnsi="Arial" w:cs="Arial"/>
        </w:rPr>
        <w:t>Cypripedium candidum</w:t>
      </w:r>
      <w:r w:rsidR="00BA0C55" w:rsidRPr="00A903F9">
        <w:rPr>
          <w:rFonts w:ascii="Arial" w:hAnsi="Arial" w:cs="Arial"/>
        </w:rPr>
        <w:t>) in Canada. Species at Risk Act Recovery Strategy Series. Environment Canada, Ottawa.</w:t>
      </w:r>
      <w:r w:rsidR="00BA0C55">
        <w:rPr>
          <w:rFonts w:ascii="Arial" w:hAnsi="Arial" w:cs="Arial"/>
        </w:rPr>
        <w:t xml:space="preserve"> (Draft)</w:t>
      </w:r>
    </w:p>
    <w:p w:rsidR="00077719" w:rsidRDefault="00077719" w:rsidP="00026F5F">
      <w:pPr>
        <w:autoSpaceDE w:val="0"/>
        <w:autoSpaceDN w:val="0"/>
        <w:adjustRightInd w:val="0"/>
        <w:jc w:val="both"/>
        <w:rPr>
          <w:rFonts w:ascii="Arial" w:hAnsi="Arial" w:cs="Arial"/>
          <w:highlight w:val="yellow"/>
        </w:rPr>
      </w:pPr>
    </w:p>
    <w:p w:rsidR="00A903F9" w:rsidRPr="00AE0474" w:rsidRDefault="00A903F9" w:rsidP="00026F5F">
      <w:pPr>
        <w:autoSpaceDE w:val="0"/>
        <w:autoSpaceDN w:val="0"/>
        <w:adjustRightInd w:val="0"/>
        <w:jc w:val="both"/>
        <w:rPr>
          <w:rFonts w:ascii="Arial" w:hAnsi="Arial" w:cs="Arial"/>
          <w:highlight w:val="yellow"/>
        </w:rPr>
      </w:pPr>
      <w:r w:rsidRPr="00A903F9">
        <w:rPr>
          <w:rFonts w:ascii="Arial" w:hAnsi="Arial" w:cs="Arial"/>
        </w:rPr>
        <w:lastRenderedPageBreak/>
        <w:t>Environment Canada. 2006. Recovery Strategy for the Western Prairie Fringed-orchid (Platanthera praeclara) in Canada. Species at Risk Act Recovery Strategy Series. Environment Canada, Ottawa. v + 22 pp.</w:t>
      </w:r>
    </w:p>
    <w:p w:rsidR="00077719" w:rsidRDefault="00077719" w:rsidP="00026F5F">
      <w:pPr>
        <w:jc w:val="both"/>
        <w:rPr>
          <w:rFonts w:ascii="Arial" w:hAnsi="Arial" w:cs="Arial"/>
        </w:rPr>
      </w:pPr>
    </w:p>
    <w:p w:rsidR="00077719" w:rsidRDefault="00077719" w:rsidP="00026F5F">
      <w:pPr>
        <w:jc w:val="both"/>
        <w:rPr>
          <w:rFonts w:ascii="Arial" w:hAnsi="Arial" w:cs="Arial"/>
        </w:rPr>
      </w:pPr>
      <w:r w:rsidRPr="007D6E48">
        <w:rPr>
          <w:rFonts w:ascii="Arial" w:hAnsi="Arial" w:cs="Arial"/>
        </w:rPr>
        <w:t>Foster, C. 2008. Rare Plant Surveys and Stewardship Activities by the Manitoba Conservation Data Centre, 2007. MS Report 08-01. Manitoba Conservation Data Centre, Winnipeg, Manitoba. 35 pp.</w:t>
      </w:r>
    </w:p>
    <w:p w:rsidR="00077719" w:rsidRDefault="00077719" w:rsidP="00026F5F">
      <w:pPr>
        <w:jc w:val="both"/>
        <w:rPr>
          <w:rFonts w:ascii="Arial" w:hAnsi="Arial" w:cs="Arial"/>
        </w:rPr>
      </w:pPr>
    </w:p>
    <w:p w:rsidR="00077719" w:rsidRPr="00E801C3" w:rsidRDefault="00077719" w:rsidP="00026F5F">
      <w:pPr>
        <w:jc w:val="both"/>
        <w:rPr>
          <w:rFonts w:ascii="Arial" w:hAnsi="Arial" w:cs="Arial"/>
        </w:rPr>
      </w:pPr>
      <w:r w:rsidRPr="00E801C3">
        <w:rPr>
          <w:rFonts w:ascii="Arial" w:hAnsi="Arial" w:cs="Arial"/>
        </w:rPr>
        <w:t>Foster, C. and Reimer, E. 2007. Rare Plant Surveys by the Manitoba Conservation Data Centre, 2006. MS Report 07-01. Manitoba Conservation Data Centre, Winnipeg, Manitoba. 53 pp.</w:t>
      </w:r>
    </w:p>
    <w:p w:rsidR="00077719" w:rsidRPr="007D6E48" w:rsidRDefault="00077719" w:rsidP="00026F5F">
      <w:pPr>
        <w:jc w:val="both"/>
        <w:rPr>
          <w:rFonts w:ascii="Arial" w:hAnsi="Arial" w:cs="Arial"/>
        </w:rPr>
      </w:pPr>
    </w:p>
    <w:p w:rsidR="00077719" w:rsidRDefault="00077719" w:rsidP="00026F5F">
      <w:pPr>
        <w:jc w:val="both"/>
        <w:rPr>
          <w:rFonts w:ascii="Arial" w:hAnsi="Arial" w:cs="Arial"/>
        </w:rPr>
      </w:pPr>
      <w:r w:rsidRPr="007D6E48">
        <w:rPr>
          <w:rFonts w:ascii="Arial" w:hAnsi="Arial" w:cs="Arial"/>
        </w:rPr>
        <w:t xml:space="preserve">Foster, C. and C. Hamel. 2006. Rare Species Surveys of the </w:t>
      </w:r>
      <w:smartTag w:uri="urn:schemas-microsoft-com:office:smarttags" w:element="State">
        <w:smartTag w:uri="urn:schemas-microsoft-com:office:smarttags" w:element="place">
          <w:r w:rsidRPr="007D6E48">
            <w:rPr>
              <w:rFonts w:ascii="Arial" w:hAnsi="Arial" w:cs="Arial"/>
            </w:rPr>
            <w:t>Manitoba</w:t>
          </w:r>
        </w:smartTag>
      </w:smartTag>
      <w:r w:rsidRPr="007D6E48">
        <w:rPr>
          <w:rFonts w:ascii="Arial" w:hAnsi="Arial" w:cs="Arial"/>
        </w:rPr>
        <w:t xml:space="preserve"> Conservation Data Centre, 2005. MS Report 06-01. Manitoba Conservation Data Centre, Winnipeg, Manitoba. 43 pp.</w:t>
      </w:r>
    </w:p>
    <w:p w:rsidR="00077719" w:rsidRDefault="00077719" w:rsidP="00026F5F">
      <w:pPr>
        <w:jc w:val="both"/>
        <w:rPr>
          <w:rFonts w:ascii="Arial" w:hAnsi="Arial" w:cs="Arial"/>
        </w:rPr>
      </w:pPr>
    </w:p>
    <w:p w:rsidR="00077719" w:rsidRPr="007D6E48" w:rsidRDefault="00077719" w:rsidP="00026F5F">
      <w:pPr>
        <w:jc w:val="both"/>
        <w:rPr>
          <w:rFonts w:ascii="Arial" w:hAnsi="Arial" w:cs="Arial"/>
          <w:b/>
        </w:rPr>
      </w:pPr>
      <w:r w:rsidRPr="00001AF5">
        <w:rPr>
          <w:rFonts w:ascii="Arial" w:hAnsi="Arial" w:cs="Arial"/>
        </w:rPr>
        <w:t xml:space="preserve">Greenall, </w:t>
      </w:r>
      <w:r>
        <w:rPr>
          <w:rFonts w:ascii="Arial" w:hAnsi="Arial" w:cs="Arial"/>
        </w:rPr>
        <w:t xml:space="preserve">J. 2007. Personal communication. </w:t>
      </w:r>
      <w:r w:rsidRPr="00001AF5">
        <w:rPr>
          <w:rFonts w:ascii="Arial" w:hAnsi="Arial" w:cs="Arial"/>
        </w:rPr>
        <w:t>Manitoba Conservation, WPFO recovery team chair, pers. comm.</w:t>
      </w:r>
    </w:p>
    <w:p w:rsidR="00077719" w:rsidRDefault="00077719" w:rsidP="00026F5F">
      <w:pPr>
        <w:jc w:val="both"/>
        <w:rPr>
          <w:rFonts w:ascii="Arial" w:hAnsi="Arial" w:cs="Arial"/>
        </w:rPr>
      </w:pPr>
    </w:p>
    <w:p w:rsidR="00077719" w:rsidRPr="00001AF5" w:rsidRDefault="00077719" w:rsidP="00026F5F">
      <w:pPr>
        <w:jc w:val="both"/>
        <w:rPr>
          <w:rFonts w:ascii="Arial" w:hAnsi="Arial" w:cs="Arial"/>
          <w:b/>
        </w:rPr>
      </w:pPr>
      <w:r>
        <w:rPr>
          <w:rFonts w:ascii="Arial" w:hAnsi="Arial" w:cs="Arial"/>
        </w:rPr>
        <w:t>Groffman P.M.</w:t>
      </w:r>
      <w:r w:rsidRPr="003B13B4">
        <w:rPr>
          <w:rFonts w:ascii="Arial" w:hAnsi="Arial" w:cs="Arial"/>
        </w:rPr>
        <w:t xml:space="preserve"> and C</w:t>
      </w:r>
      <w:r>
        <w:rPr>
          <w:rFonts w:ascii="Arial" w:hAnsi="Arial" w:cs="Arial"/>
        </w:rPr>
        <w:t>.</w:t>
      </w:r>
      <w:r w:rsidRPr="003B13B4">
        <w:rPr>
          <w:rFonts w:ascii="Arial" w:hAnsi="Arial" w:cs="Arial"/>
        </w:rPr>
        <w:t xml:space="preserve"> L. Turner</w:t>
      </w:r>
      <w:r>
        <w:rPr>
          <w:rFonts w:ascii="Arial" w:hAnsi="Arial" w:cs="Arial"/>
        </w:rPr>
        <w:t xml:space="preserve">. 1995.  </w:t>
      </w:r>
      <w:r w:rsidRPr="003B13B4">
        <w:rPr>
          <w:rFonts w:ascii="Arial" w:hAnsi="Arial" w:cs="Arial"/>
        </w:rPr>
        <w:t xml:space="preserve"> </w:t>
      </w:r>
      <w:r w:rsidRPr="003B13B4">
        <w:rPr>
          <w:rFonts w:ascii="Arial" w:hAnsi="Arial" w:cs="Arial"/>
          <w:bCs/>
        </w:rPr>
        <w:t>Plant productivity and nitrogen gas fluxes in a tallgrass prairie landscape</w:t>
      </w:r>
      <w:r>
        <w:rPr>
          <w:rFonts w:ascii="Arial" w:hAnsi="Arial" w:cs="Arial"/>
          <w:bCs/>
        </w:rPr>
        <w:t>. Landscape Ecology 10(5):255-266</w:t>
      </w:r>
    </w:p>
    <w:p w:rsidR="00077719" w:rsidRDefault="00077719" w:rsidP="00026F5F">
      <w:pPr>
        <w:jc w:val="both"/>
        <w:rPr>
          <w:rFonts w:ascii="Arial" w:hAnsi="Arial" w:cs="Arial"/>
        </w:rPr>
      </w:pPr>
    </w:p>
    <w:p w:rsidR="00077719" w:rsidRPr="00001AF5" w:rsidRDefault="00077719" w:rsidP="00026F5F">
      <w:pPr>
        <w:jc w:val="both"/>
        <w:rPr>
          <w:rFonts w:ascii="Arial" w:hAnsi="Arial" w:cs="Arial"/>
        </w:rPr>
      </w:pPr>
      <w:r>
        <w:rPr>
          <w:rFonts w:ascii="Arial" w:hAnsi="Arial" w:cs="Arial"/>
        </w:rPr>
        <w:t>Harris et al 2005</w:t>
      </w:r>
      <w:r w:rsidRPr="00001AF5">
        <w:rPr>
          <w:rFonts w:ascii="Arial" w:hAnsi="Arial" w:cs="Arial"/>
        </w:rPr>
        <w:t>:</w:t>
      </w:r>
      <w:r>
        <w:rPr>
          <w:rFonts w:ascii="Arial" w:hAnsi="Arial" w:cs="Arial"/>
        </w:rPr>
        <w:t xml:space="preserve"> </w:t>
      </w:r>
      <w:r w:rsidRPr="00001AF5">
        <w:rPr>
          <w:rFonts w:ascii="Arial" w:hAnsi="Arial" w:cs="Arial"/>
        </w:rPr>
        <w:t>Draft National Recovery Strategy for Western Silvery Aster (Symphyotrichum sericeum) 2006-2011</w:t>
      </w:r>
    </w:p>
    <w:p w:rsidR="00077719" w:rsidRDefault="00077719" w:rsidP="00026F5F">
      <w:pPr>
        <w:autoSpaceDE w:val="0"/>
        <w:autoSpaceDN w:val="0"/>
        <w:adjustRightInd w:val="0"/>
        <w:jc w:val="both"/>
        <w:rPr>
          <w:rFonts w:ascii="Arial" w:hAnsi="Arial" w:cs="Arial"/>
        </w:rPr>
      </w:pPr>
    </w:p>
    <w:p w:rsidR="00077719" w:rsidRPr="003B13B4" w:rsidRDefault="00077719" w:rsidP="00026F5F">
      <w:pPr>
        <w:autoSpaceDE w:val="0"/>
        <w:autoSpaceDN w:val="0"/>
        <w:adjustRightInd w:val="0"/>
        <w:jc w:val="both"/>
        <w:rPr>
          <w:rFonts w:ascii="Arial" w:hAnsi="Arial" w:cs="Arial"/>
          <w:bCs/>
        </w:rPr>
      </w:pPr>
      <w:r w:rsidRPr="003B13B4">
        <w:rPr>
          <w:rFonts w:ascii="Arial" w:hAnsi="Arial" w:cs="Arial"/>
        </w:rPr>
        <w:t>Heikkinen</w:t>
      </w:r>
      <w:r>
        <w:rPr>
          <w:rFonts w:ascii="Arial" w:hAnsi="Arial" w:cs="Arial"/>
        </w:rPr>
        <w:t xml:space="preserve">, R.K. 1996. </w:t>
      </w:r>
      <w:r w:rsidRPr="003B13B4">
        <w:rPr>
          <w:rFonts w:ascii="Arial" w:hAnsi="Arial" w:cs="Arial"/>
          <w:bCs/>
        </w:rPr>
        <w:t>Predicting patterns of vascular plant species richness with compositevariables: a meso-scale study in Finnish Lapland</w:t>
      </w:r>
      <w:r>
        <w:rPr>
          <w:rFonts w:ascii="Arial" w:hAnsi="Arial" w:cs="Arial"/>
          <w:bCs/>
        </w:rPr>
        <w:t xml:space="preserve">.  </w:t>
      </w:r>
      <w:r w:rsidRPr="003B13B4">
        <w:rPr>
          <w:rFonts w:ascii="Arial" w:hAnsi="Arial" w:cs="Arial"/>
          <w:iCs/>
        </w:rPr>
        <w:t xml:space="preserve">Vegetatio </w:t>
      </w:r>
      <w:r>
        <w:rPr>
          <w:rFonts w:ascii="Arial" w:hAnsi="Arial" w:cs="Arial"/>
        </w:rPr>
        <w:t>126:</w:t>
      </w:r>
      <w:r w:rsidRPr="003B13B4">
        <w:rPr>
          <w:rFonts w:ascii="Arial" w:hAnsi="Arial" w:cs="Arial"/>
        </w:rPr>
        <w:t>151-165</w:t>
      </w:r>
    </w:p>
    <w:p w:rsidR="00077719" w:rsidRDefault="00077719" w:rsidP="00026F5F">
      <w:pPr>
        <w:autoSpaceDE w:val="0"/>
        <w:autoSpaceDN w:val="0"/>
        <w:adjustRightInd w:val="0"/>
        <w:jc w:val="both"/>
        <w:rPr>
          <w:rFonts w:ascii="Arial" w:hAnsi="Arial" w:cs="Arial"/>
        </w:rPr>
      </w:pPr>
    </w:p>
    <w:p w:rsidR="00077719" w:rsidRPr="003B13B4" w:rsidRDefault="00077719" w:rsidP="00026F5F">
      <w:pPr>
        <w:autoSpaceDE w:val="0"/>
        <w:autoSpaceDN w:val="0"/>
        <w:adjustRightInd w:val="0"/>
        <w:jc w:val="both"/>
        <w:rPr>
          <w:rFonts w:ascii="Arial" w:hAnsi="Arial" w:cs="Arial"/>
        </w:rPr>
      </w:pPr>
      <w:r>
        <w:rPr>
          <w:rFonts w:ascii="Arial" w:hAnsi="Arial" w:cs="Arial"/>
        </w:rPr>
        <w:t xml:space="preserve">Maes, D., D. Bauwens, L. De Bruyn,  A. Yanselin, G. Vermeersch, W. Van Landuyt, G. De Knigf &amp; M. Gilbert. 2005. </w:t>
      </w:r>
      <w:r w:rsidRPr="003B13B4">
        <w:rPr>
          <w:rFonts w:ascii="Arial" w:hAnsi="Arial" w:cs="Arial"/>
        </w:rPr>
        <w:t>Species richness coincidence: conservation</w:t>
      </w:r>
      <w:r>
        <w:rPr>
          <w:rFonts w:ascii="Arial" w:hAnsi="Arial" w:cs="Arial"/>
        </w:rPr>
        <w:t xml:space="preserve"> </w:t>
      </w:r>
      <w:r w:rsidRPr="003B13B4">
        <w:rPr>
          <w:rFonts w:ascii="Arial" w:hAnsi="Arial" w:cs="Arial"/>
        </w:rPr>
        <w:t xml:space="preserve">strategies based on predictive </w:t>
      </w:r>
      <w:r>
        <w:rPr>
          <w:rFonts w:ascii="Arial" w:hAnsi="Arial" w:cs="Arial"/>
        </w:rPr>
        <w:t xml:space="preserve">modeling. </w:t>
      </w:r>
      <w:r w:rsidRPr="003B13B4">
        <w:rPr>
          <w:rFonts w:ascii="Arial" w:hAnsi="Arial" w:cs="Arial"/>
        </w:rPr>
        <w:t>Biodiversity and Conservation 14: 1345–1364</w:t>
      </w:r>
    </w:p>
    <w:p w:rsidR="00077719" w:rsidRDefault="00077719" w:rsidP="00026F5F">
      <w:pPr>
        <w:autoSpaceDE w:val="0"/>
        <w:autoSpaceDN w:val="0"/>
        <w:adjustRightInd w:val="0"/>
        <w:jc w:val="both"/>
        <w:rPr>
          <w:rFonts w:ascii="Arial" w:hAnsi="Arial" w:cs="Arial"/>
        </w:rPr>
      </w:pPr>
    </w:p>
    <w:p w:rsidR="00077719" w:rsidRDefault="00077719" w:rsidP="00026F5F">
      <w:pPr>
        <w:autoSpaceDE w:val="0"/>
        <w:autoSpaceDN w:val="0"/>
        <w:adjustRightInd w:val="0"/>
        <w:jc w:val="both"/>
        <w:rPr>
          <w:rFonts w:ascii="Arial" w:hAnsi="Arial" w:cs="Arial"/>
        </w:rPr>
      </w:pPr>
      <w:r>
        <w:rPr>
          <w:rFonts w:ascii="Arial" w:hAnsi="Arial" w:cs="Arial"/>
        </w:rPr>
        <w:t>MapWindow. 2008.  Idaho State University Geospatial Software Lab (</w:t>
      </w:r>
      <w:r w:rsidRPr="00E86F8A">
        <w:rPr>
          <w:rFonts w:ascii="Arial" w:hAnsi="Arial" w:cs="Arial"/>
        </w:rPr>
        <w:t xml:space="preserve">http://www.mapwindow.org/ </w:t>
      </w:r>
      <w:r>
        <w:rPr>
          <w:rFonts w:ascii="Arial" w:hAnsi="Arial" w:cs="Arial"/>
        </w:rPr>
        <w:t>)</w:t>
      </w:r>
    </w:p>
    <w:p w:rsidR="00077719" w:rsidRDefault="00077719" w:rsidP="00026F5F">
      <w:pPr>
        <w:autoSpaceDE w:val="0"/>
        <w:autoSpaceDN w:val="0"/>
        <w:adjustRightInd w:val="0"/>
        <w:jc w:val="both"/>
        <w:rPr>
          <w:rFonts w:ascii="Arial" w:hAnsi="Arial" w:cs="Arial"/>
          <w:color w:val="141314"/>
        </w:rPr>
      </w:pPr>
    </w:p>
    <w:p w:rsidR="00077719" w:rsidRPr="003B13B4" w:rsidRDefault="00077719" w:rsidP="00026F5F">
      <w:pPr>
        <w:autoSpaceDE w:val="0"/>
        <w:autoSpaceDN w:val="0"/>
        <w:adjustRightInd w:val="0"/>
        <w:jc w:val="both"/>
        <w:rPr>
          <w:rFonts w:ascii="Arial" w:hAnsi="Arial" w:cs="Arial"/>
          <w:color w:val="141314"/>
        </w:rPr>
      </w:pPr>
      <w:r w:rsidRPr="003B13B4">
        <w:rPr>
          <w:rFonts w:ascii="Arial" w:hAnsi="Arial" w:cs="Arial"/>
          <w:color w:val="141314"/>
        </w:rPr>
        <w:t>Waser</w:t>
      </w:r>
      <w:r>
        <w:rPr>
          <w:rFonts w:ascii="Arial" w:hAnsi="Arial" w:cs="Arial"/>
          <w:color w:val="141314"/>
        </w:rPr>
        <w:t xml:space="preserve">, L.T., </w:t>
      </w:r>
      <w:r w:rsidRPr="003B13B4">
        <w:rPr>
          <w:rFonts w:ascii="Arial" w:hAnsi="Arial" w:cs="Arial"/>
          <w:color w:val="141314"/>
        </w:rPr>
        <w:t xml:space="preserve">  M</w:t>
      </w:r>
      <w:r>
        <w:rPr>
          <w:rFonts w:ascii="Arial" w:hAnsi="Arial" w:cs="Arial"/>
          <w:color w:val="141314"/>
        </w:rPr>
        <w:t>.</w:t>
      </w:r>
      <w:r w:rsidRPr="003B13B4">
        <w:rPr>
          <w:rFonts w:ascii="Arial" w:hAnsi="Arial" w:cs="Arial"/>
          <w:color w:val="141314"/>
        </w:rPr>
        <w:t xml:space="preserve"> Kuechler</w:t>
      </w:r>
      <w:r>
        <w:rPr>
          <w:rFonts w:ascii="Arial" w:hAnsi="Arial" w:cs="Arial"/>
          <w:color w:val="141314"/>
        </w:rPr>
        <w:t>, M.</w:t>
      </w:r>
      <w:r w:rsidRPr="003B13B4">
        <w:rPr>
          <w:rFonts w:ascii="Arial" w:hAnsi="Arial" w:cs="Arial"/>
          <w:color w:val="141314"/>
        </w:rPr>
        <w:t xml:space="preserve"> Schwarz</w:t>
      </w:r>
      <w:r>
        <w:rPr>
          <w:rFonts w:ascii="Arial" w:hAnsi="Arial" w:cs="Arial"/>
          <w:color w:val="141314"/>
        </w:rPr>
        <w:t>,</w:t>
      </w:r>
      <w:r w:rsidRPr="003B13B4">
        <w:rPr>
          <w:rFonts w:ascii="Arial" w:hAnsi="Arial" w:cs="Arial"/>
          <w:color w:val="141314"/>
        </w:rPr>
        <w:t xml:space="preserve"> </w:t>
      </w:r>
      <w:r>
        <w:rPr>
          <w:rFonts w:ascii="Arial" w:hAnsi="Arial" w:cs="Arial"/>
          <w:color w:val="141314"/>
        </w:rPr>
        <w:t xml:space="preserve"> E.</w:t>
      </w:r>
      <w:r w:rsidRPr="003B13B4">
        <w:rPr>
          <w:rFonts w:ascii="Arial" w:hAnsi="Arial" w:cs="Arial"/>
          <w:color w:val="141314"/>
        </w:rPr>
        <w:t xml:space="preserve"> Ivits</w:t>
      </w:r>
      <w:r>
        <w:rPr>
          <w:rFonts w:ascii="Arial" w:hAnsi="Arial" w:cs="Arial"/>
          <w:color w:val="141314"/>
        </w:rPr>
        <w:t>,</w:t>
      </w:r>
      <w:r w:rsidRPr="003B13B4">
        <w:rPr>
          <w:rFonts w:ascii="Arial" w:hAnsi="Arial" w:cs="Arial"/>
          <w:color w:val="141314"/>
        </w:rPr>
        <w:t xml:space="preserve"> S</w:t>
      </w:r>
      <w:r>
        <w:rPr>
          <w:rFonts w:ascii="Arial" w:hAnsi="Arial" w:cs="Arial"/>
          <w:color w:val="141314"/>
        </w:rPr>
        <w:t>.</w:t>
      </w:r>
      <w:r w:rsidRPr="003B13B4">
        <w:rPr>
          <w:rFonts w:ascii="Arial" w:hAnsi="Arial" w:cs="Arial"/>
          <w:color w:val="141314"/>
        </w:rPr>
        <w:t xml:space="preserve"> Stofer &amp; C</w:t>
      </w:r>
      <w:r>
        <w:rPr>
          <w:rFonts w:ascii="Arial" w:hAnsi="Arial" w:cs="Arial"/>
          <w:color w:val="141314"/>
        </w:rPr>
        <w:t>.</w:t>
      </w:r>
      <w:r w:rsidRPr="003B13B4">
        <w:rPr>
          <w:rFonts w:ascii="Arial" w:hAnsi="Arial" w:cs="Arial"/>
          <w:color w:val="141314"/>
        </w:rPr>
        <w:t xml:space="preserve"> Scheidegger</w:t>
      </w:r>
      <w:r>
        <w:rPr>
          <w:rFonts w:ascii="Arial" w:hAnsi="Arial" w:cs="Arial"/>
          <w:color w:val="141314"/>
        </w:rPr>
        <w:t xml:space="preserve">. 2006. </w:t>
      </w:r>
      <w:r w:rsidRPr="003B13B4">
        <w:rPr>
          <w:rFonts w:ascii="Arial" w:hAnsi="Arial" w:cs="Arial"/>
          <w:color w:val="141314"/>
        </w:rPr>
        <w:t>Prediction of lichen diversity in an UNESCO biosphere</w:t>
      </w:r>
      <w:r>
        <w:rPr>
          <w:rFonts w:ascii="Arial" w:hAnsi="Arial" w:cs="Arial"/>
          <w:color w:val="141314"/>
        </w:rPr>
        <w:t xml:space="preserve"> </w:t>
      </w:r>
      <w:r w:rsidRPr="003B13B4">
        <w:rPr>
          <w:rFonts w:ascii="Arial" w:hAnsi="Arial" w:cs="Arial"/>
          <w:color w:val="141314"/>
        </w:rPr>
        <w:t xml:space="preserve">reserve </w:t>
      </w:r>
      <w:r w:rsidRPr="003B13B4">
        <w:rPr>
          <w:rFonts w:ascii="Arial" w:hAnsi="Arial" w:cs="Arial"/>
          <w:i/>
          <w:iCs/>
          <w:color w:val="141314"/>
        </w:rPr>
        <w:t xml:space="preserve">– </w:t>
      </w:r>
      <w:r w:rsidRPr="003B13B4">
        <w:rPr>
          <w:rFonts w:ascii="Arial" w:hAnsi="Arial" w:cs="Arial"/>
          <w:color w:val="141314"/>
        </w:rPr>
        <w:t>correlation of high resolution remote</w:t>
      </w:r>
      <w:r>
        <w:rPr>
          <w:rFonts w:ascii="Arial" w:hAnsi="Arial" w:cs="Arial"/>
          <w:color w:val="141314"/>
        </w:rPr>
        <w:t xml:space="preserve"> </w:t>
      </w:r>
      <w:r w:rsidRPr="003B13B4">
        <w:rPr>
          <w:rFonts w:ascii="Arial" w:hAnsi="Arial" w:cs="Arial"/>
          <w:color w:val="141314"/>
        </w:rPr>
        <w:t>sensing data with field samples</w:t>
      </w:r>
      <w:r>
        <w:rPr>
          <w:rFonts w:ascii="Arial" w:hAnsi="Arial" w:cs="Arial"/>
          <w:color w:val="141314"/>
        </w:rPr>
        <w:t>.</w:t>
      </w:r>
      <w:r w:rsidRPr="003B13B4">
        <w:rPr>
          <w:rFonts w:ascii="Arial" w:hAnsi="Arial" w:cs="Arial"/>
          <w:color w:val="141314"/>
        </w:rPr>
        <w:t xml:space="preserve"> Environ</w:t>
      </w:r>
      <w:r>
        <w:rPr>
          <w:rFonts w:ascii="Arial" w:hAnsi="Arial" w:cs="Arial"/>
          <w:color w:val="141314"/>
        </w:rPr>
        <w:t>mental</w:t>
      </w:r>
      <w:r w:rsidRPr="003B13B4">
        <w:rPr>
          <w:rFonts w:ascii="Arial" w:hAnsi="Arial" w:cs="Arial"/>
          <w:color w:val="141314"/>
        </w:rPr>
        <w:t xml:space="preserve"> Model Assess</w:t>
      </w:r>
      <w:r>
        <w:rPr>
          <w:rFonts w:ascii="Arial" w:hAnsi="Arial" w:cs="Arial"/>
          <w:color w:val="141314"/>
        </w:rPr>
        <w:t xml:space="preserve">ment </w:t>
      </w:r>
      <w:r w:rsidRPr="003B13B4">
        <w:rPr>
          <w:rFonts w:ascii="Arial" w:hAnsi="Arial" w:cs="Arial"/>
          <w:color w:val="141314"/>
        </w:rPr>
        <w:t>DOI 10.1007/s10666-006-9066-2</w:t>
      </w:r>
      <w:r>
        <w:rPr>
          <w:rFonts w:ascii="Arial" w:hAnsi="Arial" w:cs="Arial"/>
          <w:color w:val="141314"/>
        </w:rPr>
        <w:t xml:space="preserve"> (14pp)</w:t>
      </w:r>
    </w:p>
    <w:p w:rsidR="00077719" w:rsidRDefault="00077719" w:rsidP="00026F5F">
      <w:pPr>
        <w:autoSpaceDE w:val="0"/>
        <w:autoSpaceDN w:val="0"/>
        <w:adjustRightInd w:val="0"/>
        <w:jc w:val="both"/>
        <w:rPr>
          <w:rFonts w:ascii="Arial" w:hAnsi="Arial" w:cs="Arial"/>
        </w:rPr>
      </w:pPr>
    </w:p>
    <w:p w:rsidR="00077719" w:rsidRPr="00001AF5" w:rsidRDefault="00077719" w:rsidP="00026F5F">
      <w:pPr>
        <w:autoSpaceDE w:val="0"/>
        <w:autoSpaceDN w:val="0"/>
        <w:adjustRightInd w:val="0"/>
        <w:jc w:val="both"/>
        <w:rPr>
          <w:rFonts w:ascii="Arial" w:hAnsi="Arial" w:cs="Arial"/>
        </w:rPr>
      </w:pPr>
      <w:r w:rsidRPr="00001AF5">
        <w:rPr>
          <w:rFonts w:ascii="Arial" w:hAnsi="Arial" w:cs="Arial"/>
        </w:rPr>
        <w:t>Wolken, P.M., Seig, C.H. and S.E. Williams. 2001. Quantifying suitable habitat of the threatened western prairie fringed orchid. Journal of Range Management</w:t>
      </w:r>
    </w:p>
    <w:p w:rsidR="00F456A4" w:rsidRDefault="00077719" w:rsidP="00026F5F">
      <w:pPr>
        <w:jc w:val="both"/>
        <w:rPr>
          <w:rFonts w:ascii="Arial" w:hAnsi="Arial" w:cs="Arial"/>
        </w:rPr>
      </w:pPr>
      <w:r w:rsidRPr="00001AF5">
        <w:rPr>
          <w:rFonts w:ascii="Arial" w:hAnsi="Arial" w:cs="Arial"/>
        </w:rPr>
        <w:t>54: 611–616.</w:t>
      </w:r>
    </w:p>
    <w:p w:rsidR="003A4645" w:rsidRDefault="00F456A4" w:rsidP="00026F5F">
      <w:pPr>
        <w:jc w:val="both"/>
        <w:rPr>
          <w:rFonts w:ascii="Arial" w:hAnsi="Arial" w:cs="Arial"/>
        </w:rPr>
      </w:pPr>
      <w:r>
        <w:rPr>
          <w:rFonts w:ascii="Arial" w:hAnsi="Arial" w:cs="Arial"/>
        </w:rPr>
        <w:br w:type="page"/>
      </w:r>
      <w:bookmarkStart w:id="55" w:name="_Toc354060106"/>
      <w:bookmarkStart w:id="56" w:name="_Toc354064606"/>
      <w:r w:rsidRPr="0048500D">
        <w:rPr>
          <w:rStyle w:val="Heading1Char"/>
          <w:rFonts w:ascii="Arial" w:hAnsi="Arial" w:cs="Arial"/>
        </w:rPr>
        <w:lastRenderedPageBreak/>
        <w:t>Appendix 1. Checklists for WSA RA and CA</w:t>
      </w:r>
      <w:bookmarkEnd w:id="55"/>
      <w:bookmarkEnd w:id="56"/>
      <w:r>
        <w:rPr>
          <w:rFonts w:ascii="Arial" w:hAnsi="Arial" w:cs="Arial"/>
        </w:rPr>
        <w:t>.</w:t>
      </w:r>
    </w:p>
    <w:p w:rsidR="00F456A4" w:rsidRDefault="00F456A4" w:rsidP="00026F5F">
      <w:pPr>
        <w:jc w:val="both"/>
        <w:rPr>
          <w:rFonts w:ascii="Arial" w:hAnsi="Arial" w:cs="Arial"/>
        </w:rPr>
      </w:pPr>
    </w:p>
    <w:p w:rsidR="00F456A4" w:rsidRDefault="00F456A4" w:rsidP="00026F5F">
      <w:pPr>
        <w:jc w:val="both"/>
        <w:rPr>
          <w:rFonts w:ascii="Arial" w:hAnsi="Arial" w:cs="Arial"/>
        </w:rPr>
      </w:pPr>
      <w:r>
        <w:rPr>
          <w:rFonts w:ascii="Arial" w:hAnsi="Arial" w:cs="Arial"/>
        </w:rPr>
        <w:t>In the latter part of our surveys for WSA a check list of the most commonly associated plant species was annotated when sites were visited. This process was not followed for much of the earlier sampling. This is unfortunate, as this proved to be an effective quantitative means of assessing sites for their suitability for WSA.</w:t>
      </w:r>
    </w:p>
    <w:p w:rsidR="00067F6D" w:rsidRDefault="00067F6D" w:rsidP="00026F5F">
      <w:pPr>
        <w:jc w:val="both"/>
        <w:rPr>
          <w:rFonts w:ascii="Arial" w:hAnsi="Arial" w:cs="Arial"/>
        </w:rPr>
      </w:pPr>
    </w:p>
    <w:p w:rsidR="00067F6D" w:rsidRDefault="00067F6D" w:rsidP="00026F5F">
      <w:pPr>
        <w:jc w:val="both"/>
        <w:rPr>
          <w:rFonts w:ascii="Arial" w:hAnsi="Arial" w:cs="Arial"/>
        </w:rPr>
      </w:pPr>
      <w:r>
        <w:rPr>
          <w:rFonts w:ascii="Arial" w:hAnsi="Arial" w:cs="Arial"/>
        </w:rPr>
        <w:t>A printout of a list of the 15 most commonly occurring RA and CA species</w:t>
      </w:r>
      <w:r w:rsidR="00184F0D">
        <w:rPr>
          <w:rFonts w:ascii="Arial" w:hAnsi="Arial" w:cs="Arial"/>
        </w:rPr>
        <w:t>, considered the best “indicators”,</w:t>
      </w:r>
      <w:r>
        <w:rPr>
          <w:rFonts w:ascii="Arial" w:hAnsi="Arial" w:cs="Arial"/>
        </w:rPr>
        <w:t xml:space="preserve"> was used as a field data sheet. When a site was surveyed species were checked-off as they were identified on the site. This provided a numerical index of the numbers of indicator species present. No formal statistical analyses were conducted on this data, but a “score” for each site visited was amassed by counting the number of indicator species identified.</w:t>
      </w:r>
    </w:p>
    <w:p w:rsidR="00067F6D" w:rsidRDefault="00067F6D" w:rsidP="00026F5F">
      <w:pPr>
        <w:jc w:val="both"/>
        <w:rPr>
          <w:rFonts w:ascii="Arial" w:hAnsi="Arial" w:cs="Arial"/>
        </w:rPr>
      </w:pPr>
    </w:p>
    <w:p w:rsidR="00067F6D" w:rsidRDefault="00067F6D" w:rsidP="00026F5F">
      <w:pPr>
        <w:jc w:val="both"/>
        <w:rPr>
          <w:rFonts w:ascii="Arial" w:hAnsi="Arial" w:cs="Arial"/>
        </w:rPr>
      </w:pPr>
      <w:r>
        <w:rPr>
          <w:rFonts w:ascii="Arial" w:hAnsi="Arial" w:cs="Arial"/>
        </w:rPr>
        <w:t xml:space="preserve">Of the site visited scores ranged from </w:t>
      </w:r>
      <w:r w:rsidR="00184F0D">
        <w:rPr>
          <w:rFonts w:ascii="Arial" w:hAnsi="Arial" w:cs="Arial"/>
        </w:rPr>
        <w:t xml:space="preserve">2 to 12 for RA </w:t>
      </w:r>
      <w:r>
        <w:rPr>
          <w:rFonts w:ascii="Arial" w:hAnsi="Arial" w:cs="Arial"/>
        </w:rPr>
        <w:t xml:space="preserve">species and </w:t>
      </w:r>
      <w:r w:rsidR="00184F0D">
        <w:rPr>
          <w:rFonts w:ascii="Arial" w:hAnsi="Arial" w:cs="Arial"/>
        </w:rPr>
        <w:t xml:space="preserve">0 to 12 for CA </w:t>
      </w:r>
      <w:r>
        <w:rPr>
          <w:rFonts w:ascii="Arial" w:hAnsi="Arial" w:cs="Arial"/>
        </w:rPr>
        <w:t>species. Highest scores were associated with either known or newly discovered WSA sites. Scores for RA and CA lists were added to produce an overall score which proved insightful. These ranged from 2 to 24, again with known or newly discovered WSA sites having the highest scores. Overall scores near 20</w:t>
      </w:r>
      <w:r w:rsidR="00D579E0">
        <w:rPr>
          <w:rFonts w:ascii="Arial" w:hAnsi="Arial" w:cs="Arial"/>
        </w:rPr>
        <w:t xml:space="preserve"> seem to strongly suggest the presences of WSA. At least 2 sites with high scores were found</w:t>
      </w:r>
      <w:r w:rsidR="004D1C77">
        <w:rPr>
          <w:rFonts w:ascii="Arial" w:hAnsi="Arial" w:cs="Arial"/>
        </w:rPr>
        <w:t xml:space="preserve"> (</w:t>
      </w:r>
      <w:r w:rsidR="004E4946">
        <w:rPr>
          <w:rFonts w:ascii="Arial" w:hAnsi="Arial" w:cs="Arial"/>
        </w:rPr>
        <w:t>Sites: Site_23, 16b and S39E</w:t>
      </w:r>
      <w:r w:rsidR="004D1C77">
        <w:rPr>
          <w:rFonts w:ascii="Arial" w:hAnsi="Arial" w:cs="Arial"/>
        </w:rPr>
        <w:t>)</w:t>
      </w:r>
      <w:r w:rsidR="00D579E0">
        <w:rPr>
          <w:rFonts w:ascii="Arial" w:hAnsi="Arial" w:cs="Arial"/>
        </w:rPr>
        <w:t>, at which no WSA was identified. Based on our experiences with other sites, it is recommended that these be surveyed more intensively in the future.</w:t>
      </w:r>
      <w:r w:rsidR="004D1C77">
        <w:rPr>
          <w:rFonts w:ascii="Arial" w:hAnsi="Arial" w:cs="Arial"/>
        </w:rPr>
        <w:t xml:space="preserve"> Data is presented in </w:t>
      </w:r>
      <w:r w:rsidR="004D1C77" w:rsidRPr="0048500D">
        <w:rPr>
          <w:rFonts w:ascii="Arial" w:hAnsi="Arial" w:cs="Arial"/>
          <w:b/>
          <w:color w:val="FF0000"/>
        </w:rPr>
        <w:t xml:space="preserve">Pages </w:t>
      </w:r>
      <w:r w:rsidR="004E4946" w:rsidRPr="0048500D">
        <w:rPr>
          <w:rFonts w:ascii="Arial" w:hAnsi="Arial" w:cs="Arial"/>
          <w:b/>
          <w:color w:val="FF0000"/>
        </w:rPr>
        <w:t>14-15</w:t>
      </w:r>
      <w:r w:rsidR="004D1C77">
        <w:rPr>
          <w:rFonts w:ascii="Arial" w:hAnsi="Arial" w:cs="Arial"/>
        </w:rPr>
        <w:t>.</w:t>
      </w:r>
    </w:p>
    <w:p w:rsidR="00D579E0" w:rsidRDefault="00D579E0" w:rsidP="00026F5F">
      <w:pPr>
        <w:jc w:val="both"/>
        <w:rPr>
          <w:rFonts w:ascii="Arial" w:hAnsi="Arial" w:cs="Arial"/>
        </w:rPr>
      </w:pPr>
    </w:p>
    <w:p w:rsidR="004D1C77" w:rsidRPr="006A74E5" w:rsidRDefault="00D579E0" w:rsidP="004D1C77">
      <w:pPr>
        <w:jc w:val="both"/>
        <w:rPr>
          <w:rFonts w:ascii="Arial" w:hAnsi="Arial" w:cs="Arial"/>
          <w:color w:val="C00000"/>
        </w:rPr>
      </w:pPr>
      <w:r>
        <w:rPr>
          <w:rFonts w:ascii="Arial" w:hAnsi="Arial" w:cs="Arial"/>
        </w:rPr>
        <w:t>It is unfortunate that this technique was not applied to all our WSA sampling, as it would have provided more quantitative evidence for our estimates of the geographical range of WSA in Manitoba.</w:t>
      </w:r>
      <w:r w:rsidR="004D1C77">
        <w:rPr>
          <w:rFonts w:ascii="Arial" w:hAnsi="Arial" w:cs="Arial"/>
        </w:rPr>
        <w:t xml:space="preserve"> We would strongly suggest using this technique whenever sites are being assessed for the presence or absence of SAR. In the case of WSA it proved to be a valuable tool to supplement and quantify the habitat present.</w:t>
      </w:r>
    </w:p>
    <w:p w:rsidR="006A74E5" w:rsidRPr="006A74E5" w:rsidRDefault="006A74E5" w:rsidP="00026F5F">
      <w:pPr>
        <w:jc w:val="both"/>
        <w:rPr>
          <w:rFonts w:ascii="Arial" w:hAnsi="Arial" w:cs="Arial"/>
          <w:color w:val="C00000"/>
        </w:rPr>
      </w:pPr>
    </w:p>
    <w:sectPr w:rsidR="006A74E5" w:rsidRPr="006A74E5" w:rsidSect="00AF4736">
      <w:footerReference w:type="default" r:id="rId57"/>
      <w:pgSz w:w="12240" w:h="15840"/>
      <w:pgMar w:top="1440" w:right="1728" w:bottom="1440" w:left="2016"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73F7" w:rsidRDefault="003873F7" w:rsidP="00FE196B">
      <w:r>
        <w:separator/>
      </w:r>
    </w:p>
  </w:endnote>
  <w:endnote w:type="continuationSeparator" w:id="0">
    <w:p w:rsidR="003873F7" w:rsidRDefault="003873F7" w:rsidP="00FE19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00007843" w:usb2="00000001"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3762" w:rsidRDefault="00A928B5">
    <w:pPr>
      <w:pStyle w:val="Footer"/>
      <w:jc w:val="center"/>
    </w:pPr>
    <w:r>
      <w:fldChar w:fldCharType="begin"/>
    </w:r>
    <w:r w:rsidR="00963762">
      <w:instrText xml:space="preserve"> PAGE   \* MERGEFORMAT </w:instrText>
    </w:r>
    <w:r>
      <w:fldChar w:fldCharType="separate"/>
    </w:r>
    <w:r w:rsidR="000172E8">
      <w:rPr>
        <w:noProof/>
      </w:rPr>
      <w:t>1</w:t>
    </w:r>
    <w:r>
      <w:rPr>
        <w:noProof/>
      </w:rPr>
      <w:fldChar w:fldCharType="end"/>
    </w:r>
  </w:p>
  <w:p w:rsidR="00963762" w:rsidRDefault="0096376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73F7" w:rsidRDefault="003873F7" w:rsidP="00FE196B">
      <w:r>
        <w:separator/>
      </w:r>
    </w:p>
  </w:footnote>
  <w:footnote w:type="continuationSeparator" w:id="0">
    <w:p w:rsidR="003873F7" w:rsidRDefault="003873F7" w:rsidP="00FE196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A437C8"/>
    <w:multiLevelType w:val="hybridMultilevel"/>
    <w:tmpl w:val="35066FC0"/>
    <w:lvl w:ilvl="0" w:tplc="DD2A1D6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dit="readOnly" w:formatting="1" w:enforcement="1" w:cryptProviderType="rsaFull" w:cryptAlgorithmClass="hash" w:cryptAlgorithmType="typeAny" w:cryptAlgorithmSid="4" w:cryptSpinCount="100000" w:hash="2EMRuImw1iY7kx3J012cFeL9Tlg=" w:salt="6fQWf1z2C2Q88I7/wkfAKQ=="/>
  <w:defaultTabStop w:val="720"/>
  <w:drawingGridHorizontalSpacing w:val="187"/>
  <w:displayVerticalDrawingGridEvery w:val="2"/>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74E1C"/>
    <w:rsid w:val="00001AF5"/>
    <w:rsid w:val="00001BB3"/>
    <w:rsid w:val="00001EBB"/>
    <w:rsid w:val="000021FB"/>
    <w:rsid w:val="00002AFF"/>
    <w:rsid w:val="00003E18"/>
    <w:rsid w:val="00004EDF"/>
    <w:rsid w:val="00010C02"/>
    <w:rsid w:val="00010D03"/>
    <w:rsid w:val="000172E8"/>
    <w:rsid w:val="0002009D"/>
    <w:rsid w:val="000203D0"/>
    <w:rsid w:val="00021FE3"/>
    <w:rsid w:val="000224CA"/>
    <w:rsid w:val="00022B59"/>
    <w:rsid w:val="00023E77"/>
    <w:rsid w:val="0002452F"/>
    <w:rsid w:val="00025C76"/>
    <w:rsid w:val="00026F5F"/>
    <w:rsid w:val="00027DBF"/>
    <w:rsid w:val="00030C22"/>
    <w:rsid w:val="0003648A"/>
    <w:rsid w:val="0003691C"/>
    <w:rsid w:val="00040055"/>
    <w:rsid w:val="00042020"/>
    <w:rsid w:val="00042469"/>
    <w:rsid w:val="0004646D"/>
    <w:rsid w:val="00047555"/>
    <w:rsid w:val="00050201"/>
    <w:rsid w:val="000519CC"/>
    <w:rsid w:val="00051B1C"/>
    <w:rsid w:val="00053B8D"/>
    <w:rsid w:val="000556DD"/>
    <w:rsid w:val="00055955"/>
    <w:rsid w:val="0005640F"/>
    <w:rsid w:val="00057676"/>
    <w:rsid w:val="000606B8"/>
    <w:rsid w:val="00061F59"/>
    <w:rsid w:val="000633AD"/>
    <w:rsid w:val="0006421D"/>
    <w:rsid w:val="00067F6D"/>
    <w:rsid w:val="000718F4"/>
    <w:rsid w:val="000738CF"/>
    <w:rsid w:val="00076F96"/>
    <w:rsid w:val="000772CD"/>
    <w:rsid w:val="00077719"/>
    <w:rsid w:val="00080CF3"/>
    <w:rsid w:val="00082A66"/>
    <w:rsid w:val="00090923"/>
    <w:rsid w:val="00090BA9"/>
    <w:rsid w:val="00090C5C"/>
    <w:rsid w:val="000942F1"/>
    <w:rsid w:val="000960C6"/>
    <w:rsid w:val="000A1DC6"/>
    <w:rsid w:val="000A2A3C"/>
    <w:rsid w:val="000A492D"/>
    <w:rsid w:val="000A6BF0"/>
    <w:rsid w:val="000A6E1D"/>
    <w:rsid w:val="000A7741"/>
    <w:rsid w:val="000B56F5"/>
    <w:rsid w:val="000B7849"/>
    <w:rsid w:val="000C26C4"/>
    <w:rsid w:val="000C43BD"/>
    <w:rsid w:val="000C51A3"/>
    <w:rsid w:val="000C6F18"/>
    <w:rsid w:val="000D1D3F"/>
    <w:rsid w:val="000D7336"/>
    <w:rsid w:val="000E008E"/>
    <w:rsid w:val="000E176F"/>
    <w:rsid w:val="000E3504"/>
    <w:rsid w:val="000E45D4"/>
    <w:rsid w:val="000F2A7C"/>
    <w:rsid w:val="000F4058"/>
    <w:rsid w:val="000F487C"/>
    <w:rsid w:val="00101DE3"/>
    <w:rsid w:val="0010223E"/>
    <w:rsid w:val="001029EC"/>
    <w:rsid w:val="00102E46"/>
    <w:rsid w:val="00106186"/>
    <w:rsid w:val="00106F8A"/>
    <w:rsid w:val="00112051"/>
    <w:rsid w:val="0011521F"/>
    <w:rsid w:val="00121F82"/>
    <w:rsid w:val="00124209"/>
    <w:rsid w:val="00125AD1"/>
    <w:rsid w:val="00125E6E"/>
    <w:rsid w:val="001265AB"/>
    <w:rsid w:val="00133AB1"/>
    <w:rsid w:val="0013425B"/>
    <w:rsid w:val="001343A2"/>
    <w:rsid w:val="00134C4A"/>
    <w:rsid w:val="00136830"/>
    <w:rsid w:val="001426E1"/>
    <w:rsid w:val="00153CBF"/>
    <w:rsid w:val="00154D31"/>
    <w:rsid w:val="00157058"/>
    <w:rsid w:val="00163177"/>
    <w:rsid w:val="001653BE"/>
    <w:rsid w:val="00167096"/>
    <w:rsid w:val="00167B78"/>
    <w:rsid w:val="00171ABD"/>
    <w:rsid w:val="00172EA5"/>
    <w:rsid w:val="00174E89"/>
    <w:rsid w:val="00177BA8"/>
    <w:rsid w:val="00183115"/>
    <w:rsid w:val="00184F0D"/>
    <w:rsid w:val="00186ED1"/>
    <w:rsid w:val="00195DB9"/>
    <w:rsid w:val="001A1DA9"/>
    <w:rsid w:val="001A2C95"/>
    <w:rsid w:val="001A624B"/>
    <w:rsid w:val="001A6580"/>
    <w:rsid w:val="001B03B8"/>
    <w:rsid w:val="001B11C4"/>
    <w:rsid w:val="001B2751"/>
    <w:rsid w:val="001B2ED8"/>
    <w:rsid w:val="001B649D"/>
    <w:rsid w:val="001C0FCE"/>
    <w:rsid w:val="001C1725"/>
    <w:rsid w:val="001C4FF5"/>
    <w:rsid w:val="001C6346"/>
    <w:rsid w:val="001D15D4"/>
    <w:rsid w:val="001D2F6D"/>
    <w:rsid w:val="001D478E"/>
    <w:rsid w:val="001D5657"/>
    <w:rsid w:val="001D6B89"/>
    <w:rsid w:val="001E0207"/>
    <w:rsid w:val="001E04C3"/>
    <w:rsid w:val="001E14D2"/>
    <w:rsid w:val="001E1E30"/>
    <w:rsid w:val="001E6FFD"/>
    <w:rsid w:val="001F1038"/>
    <w:rsid w:val="001F172C"/>
    <w:rsid w:val="001F5E2C"/>
    <w:rsid w:val="00201B82"/>
    <w:rsid w:val="00201C38"/>
    <w:rsid w:val="002032C3"/>
    <w:rsid w:val="0021089C"/>
    <w:rsid w:val="00210FC0"/>
    <w:rsid w:val="00212C7F"/>
    <w:rsid w:val="00214EB0"/>
    <w:rsid w:val="00220233"/>
    <w:rsid w:val="0022234C"/>
    <w:rsid w:val="0022369B"/>
    <w:rsid w:val="00223B6D"/>
    <w:rsid w:val="0022434F"/>
    <w:rsid w:val="00226B5C"/>
    <w:rsid w:val="00232858"/>
    <w:rsid w:val="00237582"/>
    <w:rsid w:val="00237BEF"/>
    <w:rsid w:val="00237E89"/>
    <w:rsid w:val="002431B4"/>
    <w:rsid w:val="002433AB"/>
    <w:rsid w:val="002458A2"/>
    <w:rsid w:val="00250CD1"/>
    <w:rsid w:val="00252DEA"/>
    <w:rsid w:val="00253988"/>
    <w:rsid w:val="00256252"/>
    <w:rsid w:val="00256308"/>
    <w:rsid w:val="0025731D"/>
    <w:rsid w:val="002616F7"/>
    <w:rsid w:val="00261CAD"/>
    <w:rsid w:val="0026362F"/>
    <w:rsid w:val="00266071"/>
    <w:rsid w:val="00270B26"/>
    <w:rsid w:val="00272004"/>
    <w:rsid w:val="002729EC"/>
    <w:rsid w:val="00274F3F"/>
    <w:rsid w:val="00274FF6"/>
    <w:rsid w:val="00277ABA"/>
    <w:rsid w:val="002807EE"/>
    <w:rsid w:val="002812CB"/>
    <w:rsid w:val="00283D71"/>
    <w:rsid w:val="00284D56"/>
    <w:rsid w:val="00291C6E"/>
    <w:rsid w:val="0029218D"/>
    <w:rsid w:val="002936A1"/>
    <w:rsid w:val="00296514"/>
    <w:rsid w:val="00297668"/>
    <w:rsid w:val="002A11C3"/>
    <w:rsid w:val="002B088B"/>
    <w:rsid w:val="002B1E27"/>
    <w:rsid w:val="002B376C"/>
    <w:rsid w:val="002B4499"/>
    <w:rsid w:val="002C24EE"/>
    <w:rsid w:val="002D2182"/>
    <w:rsid w:val="002D4BD7"/>
    <w:rsid w:val="002E218D"/>
    <w:rsid w:val="002E4C24"/>
    <w:rsid w:val="002E501C"/>
    <w:rsid w:val="002E54E5"/>
    <w:rsid w:val="002E5A5D"/>
    <w:rsid w:val="002E6928"/>
    <w:rsid w:val="002E6A8D"/>
    <w:rsid w:val="002F0743"/>
    <w:rsid w:val="002F081E"/>
    <w:rsid w:val="002F3C81"/>
    <w:rsid w:val="002F4A59"/>
    <w:rsid w:val="00304247"/>
    <w:rsid w:val="0031212C"/>
    <w:rsid w:val="00312F82"/>
    <w:rsid w:val="0031451D"/>
    <w:rsid w:val="00315E56"/>
    <w:rsid w:val="0031627C"/>
    <w:rsid w:val="003167D6"/>
    <w:rsid w:val="00320E09"/>
    <w:rsid w:val="00324E8E"/>
    <w:rsid w:val="00324EFD"/>
    <w:rsid w:val="0032781A"/>
    <w:rsid w:val="003314FB"/>
    <w:rsid w:val="00332FA0"/>
    <w:rsid w:val="00333EBE"/>
    <w:rsid w:val="003342F6"/>
    <w:rsid w:val="003355CF"/>
    <w:rsid w:val="00336FFB"/>
    <w:rsid w:val="00340931"/>
    <w:rsid w:val="00342EBA"/>
    <w:rsid w:val="003441A9"/>
    <w:rsid w:val="0034543F"/>
    <w:rsid w:val="00350746"/>
    <w:rsid w:val="00357260"/>
    <w:rsid w:val="0036308B"/>
    <w:rsid w:val="00363969"/>
    <w:rsid w:val="00364037"/>
    <w:rsid w:val="00370315"/>
    <w:rsid w:val="00370E90"/>
    <w:rsid w:val="00371B9A"/>
    <w:rsid w:val="00372AD0"/>
    <w:rsid w:val="00375662"/>
    <w:rsid w:val="003773CD"/>
    <w:rsid w:val="00377842"/>
    <w:rsid w:val="003778DA"/>
    <w:rsid w:val="003820C0"/>
    <w:rsid w:val="00384B53"/>
    <w:rsid w:val="003873F7"/>
    <w:rsid w:val="0038749F"/>
    <w:rsid w:val="00392338"/>
    <w:rsid w:val="0039254B"/>
    <w:rsid w:val="003949B1"/>
    <w:rsid w:val="003A12EA"/>
    <w:rsid w:val="003A190F"/>
    <w:rsid w:val="003A1BBA"/>
    <w:rsid w:val="003A2120"/>
    <w:rsid w:val="003A33CF"/>
    <w:rsid w:val="003A37C4"/>
    <w:rsid w:val="003A3FF6"/>
    <w:rsid w:val="003A4645"/>
    <w:rsid w:val="003A6799"/>
    <w:rsid w:val="003A74F4"/>
    <w:rsid w:val="003A7752"/>
    <w:rsid w:val="003B13B4"/>
    <w:rsid w:val="003B2405"/>
    <w:rsid w:val="003B4040"/>
    <w:rsid w:val="003B53A4"/>
    <w:rsid w:val="003B559F"/>
    <w:rsid w:val="003C0065"/>
    <w:rsid w:val="003C00CD"/>
    <w:rsid w:val="003C2456"/>
    <w:rsid w:val="003C2F50"/>
    <w:rsid w:val="003C3ADD"/>
    <w:rsid w:val="003C5668"/>
    <w:rsid w:val="003C62CC"/>
    <w:rsid w:val="003D350B"/>
    <w:rsid w:val="003D386B"/>
    <w:rsid w:val="003E0CF4"/>
    <w:rsid w:val="003E2C28"/>
    <w:rsid w:val="003E4B41"/>
    <w:rsid w:val="003E4CF1"/>
    <w:rsid w:val="003E7EE8"/>
    <w:rsid w:val="003F217E"/>
    <w:rsid w:val="003F643C"/>
    <w:rsid w:val="0040486D"/>
    <w:rsid w:val="00406535"/>
    <w:rsid w:val="00406BBF"/>
    <w:rsid w:val="00410107"/>
    <w:rsid w:val="00413D1A"/>
    <w:rsid w:val="00415307"/>
    <w:rsid w:val="00415401"/>
    <w:rsid w:val="004161E8"/>
    <w:rsid w:val="00417871"/>
    <w:rsid w:val="00422159"/>
    <w:rsid w:val="004228E8"/>
    <w:rsid w:val="00423040"/>
    <w:rsid w:val="004231C4"/>
    <w:rsid w:val="00424B1D"/>
    <w:rsid w:val="00424C14"/>
    <w:rsid w:val="00424C60"/>
    <w:rsid w:val="00432C0F"/>
    <w:rsid w:val="00432DD0"/>
    <w:rsid w:val="004424B9"/>
    <w:rsid w:val="00442D41"/>
    <w:rsid w:val="00445973"/>
    <w:rsid w:val="00447953"/>
    <w:rsid w:val="00451453"/>
    <w:rsid w:val="004519A6"/>
    <w:rsid w:val="00453EDC"/>
    <w:rsid w:val="00455C97"/>
    <w:rsid w:val="00456131"/>
    <w:rsid w:val="0045678D"/>
    <w:rsid w:val="00461740"/>
    <w:rsid w:val="00461AE1"/>
    <w:rsid w:val="00462039"/>
    <w:rsid w:val="00466BD0"/>
    <w:rsid w:val="00470506"/>
    <w:rsid w:val="00470A80"/>
    <w:rsid w:val="00471CA6"/>
    <w:rsid w:val="00473AD3"/>
    <w:rsid w:val="00473C46"/>
    <w:rsid w:val="00474267"/>
    <w:rsid w:val="004761F6"/>
    <w:rsid w:val="00476239"/>
    <w:rsid w:val="00477BDC"/>
    <w:rsid w:val="0048500D"/>
    <w:rsid w:val="00493F6E"/>
    <w:rsid w:val="00496FF2"/>
    <w:rsid w:val="004A39B1"/>
    <w:rsid w:val="004A5ED5"/>
    <w:rsid w:val="004A680C"/>
    <w:rsid w:val="004A7E0C"/>
    <w:rsid w:val="004B2E7F"/>
    <w:rsid w:val="004B6F7D"/>
    <w:rsid w:val="004B7495"/>
    <w:rsid w:val="004C2E43"/>
    <w:rsid w:val="004D06D5"/>
    <w:rsid w:val="004D1363"/>
    <w:rsid w:val="004D1C77"/>
    <w:rsid w:val="004D3B2A"/>
    <w:rsid w:val="004D5529"/>
    <w:rsid w:val="004D726F"/>
    <w:rsid w:val="004E07C6"/>
    <w:rsid w:val="004E20DD"/>
    <w:rsid w:val="004E476E"/>
    <w:rsid w:val="004E4946"/>
    <w:rsid w:val="004E6A4B"/>
    <w:rsid w:val="004E6AB0"/>
    <w:rsid w:val="004F21F9"/>
    <w:rsid w:val="004F3629"/>
    <w:rsid w:val="004F3AD9"/>
    <w:rsid w:val="004F3CB2"/>
    <w:rsid w:val="004F3D5B"/>
    <w:rsid w:val="004F7AC3"/>
    <w:rsid w:val="0050068C"/>
    <w:rsid w:val="0050269F"/>
    <w:rsid w:val="0050352E"/>
    <w:rsid w:val="005078F3"/>
    <w:rsid w:val="00510243"/>
    <w:rsid w:val="00511451"/>
    <w:rsid w:val="00511D56"/>
    <w:rsid w:val="005139E0"/>
    <w:rsid w:val="0052050C"/>
    <w:rsid w:val="005215F8"/>
    <w:rsid w:val="00524F90"/>
    <w:rsid w:val="0053004F"/>
    <w:rsid w:val="0053042D"/>
    <w:rsid w:val="00531C04"/>
    <w:rsid w:val="00531E14"/>
    <w:rsid w:val="00532900"/>
    <w:rsid w:val="0053496E"/>
    <w:rsid w:val="00534A6B"/>
    <w:rsid w:val="00536854"/>
    <w:rsid w:val="0053728F"/>
    <w:rsid w:val="00540810"/>
    <w:rsid w:val="0054430D"/>
    <w:rsid w:val="00545386"/>
    <w:rsid w:val="005504A0"/>
    <w:rsid w:val="00553156"/>
    <w:rsid w:val="005559C9"/>
    <w:rsid w:val="0055771A"/>
    <w:rsid w:val="00561A35"/>
    <w:rsid w:val="005622C3"/>
    <w:rsid w:val="0056352C"/>
    <w:rsid w:val="00571CAC"/>
    <w:rsid w:val="005813E8"/>
    <w:rsid w:val="0058166D"/>
    <w:rsid w:val="00581E93"/>
    <w:rsid w:val="00582792"/>
    <w:rsid w:val="00584A82"/>
    <w:rsid w:val="0058606C"/>
    <w:rsid w:val="005932E3"/>
    <w:rsid w:val="00594AFD"/>
    <w:rsid w:val="005A5698"/>
    <w:rsid w:val="005A5CB0"/>
    <w:rsid w:val="005B1EC8"/>
    <w:rsid w:val="005B2EE1"/>
    <w:rsid w:val="005B2FBD"/>
    <w:rsid w:val="005B40A5"/>
    <w:rsid w:val="005B42A6"/>
    <w:rsid w:val="005B4425"/>
    <w:rsid w:val="005B4CF8"/>
    <w:rsid w:val="005B5B5E"/>
    <w:rsid w:val="005B725E"/>
    <w:rsid w:val="005C1C9A"/>
    <w:rsid w:val="005C43F2"/>
    <w:rsid w:val="005C4446"/>
    <w:rsid w:val="005C5D94"/>
    <w:rsid w:val="005C628D"/>
    <w:rsid w:val="005C67D0"/>
    <w:rsid w:val="005C7A92"/>
    <w:rsid w:val="005D333A"/>
    <w:rsid w:val="005D334E"/>
    <w:rsid w:val="005E0635"/>
    <w:rsid w:val="005E1FAB"/>
    <w:rsid w:val="005E470C"/>
    <w:rsid w:val="005E78C1"/>
    <w:rsid w:val="005E7FA9"/>
    <w:rsid w:val="005F1433"/>
    <w:rsid w:val="005F18CD"/>
    <w:rsid w:val="005F1C6F"/>
    <w:rsid w:val="005F1CB6"/>
    <w:rsid w:val="005F3284"/>
    <w:rsid w:val="005F5B1D"/>
    <w:rsid w:val="005F5CD3"/>
    <w:rsid w:val="005F5E16"/>
    <w:rsid w:val="005F761A"/>
    <w:rsid w:val="005F7F60"/>
    <w:rsid w:val="00600F27"/>
    <w:rsid w:val="00601711"/>
    <w:rsid w:val="006022ED"/>
    <w:rsid w:val="00602E76"/>
    <w:rsid w:val="006110FD"/>
    <w:rsid w:val="006115C7"/>
    <w:rsid w:val="00613E7F"/>
    <w:rsid w:val="006158F0"/>
    <w:rsid w:val="006178C6"/>
    <w:rsid w:val="00620A39"/>
    <w:rsid w:val="0062104A"/>
    <w:rsid w:val="00632C22"/>
    <w:rsid w:val="006353E4"/>
    <w:rsid w:val="00636126"/>
    <w:rsid w:val="0064101B"/>
    <w:rsid w:val="0064363B"/>
    <w:rsid w:val="00644C93"/>
    <w:rsid w:val="0064692A"/>
    <w:rsid w:val="00650690"/>
    <w:rsid w:val="00650B39"/>
    <w:rsid w:val="006513D1"/>
    <w:rsid w:val="00654222"/>
    <w:rsid w:val="00655172"/>
    <w:rsid w:val="00655BF0"/>
    <w:rsid w:val="0065792D"/>
    <w:rsid w:val="006609B6"/>
    <w:rsid w:val="00666CCD"/>
    <w:rsid w:val="006676FD"/>
    <w:rsid w:val="006704D3"/>
    <w:rsid w:val="00670912"/>
    <w:rsid w:val="00676AE8"/>
    <w:rsid w:val="0067750A"/>
    <w:rsid w:val="00681344"/>
    <w:rsid w:val="00681E9F"/>
    <w:rsid w:val="00682F27"/>
    <w:rsid w:val="006857BC"/>
    <w:rsid w:val="006907EF"/>
    <w:rsid w:val="00691213"/>
    <w:rsid w:val="00694474"/>
    <w:rsid w:val="00696498"/>
    <w:rsid w:val="006A1243"/>
    <w:rsid w:val="006A3F07"/>
    <w:rsid w:val="006A74E5"/>
    <w:rsid w:val="006B27CB"/>
    <w:rsid w:val="006B4B50"/>
    <w:rsid w:val="006C08F3"/>
    <w:rsid w:val="006C28C5"/>
    <w:rsid w:val="006C2AFF"/>
    <w:rsid w:val="006C7A5A"/>
    <w:rsid w:val="006D1F37"/>
    <w:rsid w:val="006D6077"/>
    <w:rsid w:val="006D6C35"/>
    <w:rsid w:val="006D750F"/>
    <w:rsid w:val="006E53E7"/>
    <w:rsid w:val="006F07B4"/>
    <w:rsid w:val="006F0CB5"/>
    <w:rsid w:val="006F1AE3"/>
    <w:rsid w:val="006F548E"/>
    <w:rsid w:val="006F59F5"/>
    <w:rsid w:val="006F7006"/>
    <w:rsid w:val="0070485E"/>
    <w:rsid w:val="00704927"/>
    <w:rsid w:val="00704D9A"/>
    <w:rsid w:val="0070585B"/>
    <w:rsid w:val="0070687F"/>
    <w:rsid w:val="00706CF9"/>
    <w:rsid w:val="00711C6B"/>
    <w:rsid w:val="00712614"/>
    <w:rsid w:val="00713836"/>
    <w:rsid w:val="007141B4"/>
    <w:rsid w:val="0072312B"/>
    <w:rsid w:val="00731557"/>
    <w:rsid w:val="0073215D"/>
    <w:rsid w:val="0073258F"/>
    <w:rsid w:val="00737282"/>
    <w:rsid w:val="00737C26"/>
    <w:rsid w:val="00737FEB"/>
    <w:rsid w:val="00741FF7"/>
    <w:rsid w:val="007430C2"/>
    <w:rsid w:val="0075066D"/>
    <w:rsid w:val="00751BA6"/>
    <w:rsid w:val="0075786B"/>
    <w:rsid w:val="007603DE"/>
    <w:rsid w:val="00762203"/>
    <w:rsid w:val="007659AA"/>
    <w:rsid w:val="00767171"/>
    <w:rsid w:val="00771CF0"/>
    <w:rsid w:val="007736B8"/>
    <w:rsid w:val="00774EDF"/>
    <w:rsid w:val="00775049"/>
    <w:rsid w:val="0077539B"/>
    <w:rsid w:val="0078007A"/>
    <w:rsid w:val="00786DAF"/>
    <w:rsid w:val="007904C9"/>
    <w:rsid w:val="0079061A"/>
    <w:rsid w:val="007922FF"/>
    <w:rsid w:val="007A0278"/>
    <w:rsid w:val="007A682B"/>
    <w:rsid w:val="007B11CA"/>
    <w:rsid w:val="007B142E"/>
    <w:rsid w:val="007B2490"/>
    <w:rsid w:val="007B6644"/>
    <w:rsid w:val="007C5E10"/>
    <w:rsid w:val="007C661E"/>
    <w:rsid w:val="007C6B8A"/>
    <w:rsid w:val="007D409D"/>
    <w:rsid w:val="007D5BE1"/>
    <w:rsid w:val="007D5E04"/>
    <w:rsid w:val="007D6E48"/>
    <w:rsid w:val="007E3370"/>
    <w:rsid w:val="007E4ACC"/>
    <w:rsid w:val="007E4DE0"/>
    <w:rsid w:val="007E51F3"/>
    <w:rsid w:val="007E7B38"/>
    <w:rsid w:val="007F17E7"/>
    <w:rsid w:val="007F1E8D"/>
    <w:rsid w:val="007F53D0"/>
    <w:rsid w:val="007F58BB"/>
    <w:rsid w:val="007F7629"/>
    <w:rsid w:val="00800DC7"/>
    <w:rsid w:val="008012A8"/>
    <w:rsid w:val="00811C78"/>
    <w:rsid w:val="00817BB9"/>
    <w:rsid w:val="00817E3C"/>
    <w:rsid w:val="0082075F"/>
    <w:rsid w:val="008217B1"/>
    <w:rsid w:val="0082689E"/>
    <w:rsid w:val="00827C72"/>
    <w:rsid w:val="0083026A"/>
    <w:rsid w:val="00834BAD"/>
    <w:rsid w:val="0084057D"/>
    <w:rsid w:val="00840BE0"/>
    <w:rsid w:val="00847F08"/>
    <w:rsid w:val="00852E29"/>
    <w:rsid w:val="00853584"/>
    <w:rsid w:val="00854089"/>
    <w:rsid w:val="00854C26"/>
    <w:rsid w:val="00863E48"/>
    <w:rsid w:val="008668E2"/>
    <w:rsid w:val="00873275"/>
    <w:rsid w:val="00874E1C"/>
    <w:rsid w:val="00881268"/>
    <w:rsid w:val="00882B23"/>
    <w:rsid w:val="008839D5"/>
    <w:rsid w:val="00884C41"/>
    <w:rsid w:val="00886891"/>
    <w:rsid w:val="008914EF"/>
    <w:rsid w:val="00891AD5"/>
    <w:rsid w:val="008936C5"/>
    <w:rsid w:val="00894602"/>
    <w:rsid w:val="008A5BE1"/>
    <w:rsid w:val="008A6F36"/>
    <w:rsid w:val="008A776C"/>
    <w:rsid w:val="008A7C27"/>
    <w:rsid w:val="008B0A77"/>
    <w:rsid w:val="008B2894"/>
    <w:rsid w:val="008B4750"/>
    <w:rsid w:val="008C04CD"/>
    <w:rsid w:val="008C34D4"/>
    <w:rsid w:val="008C4963"/>
    <w:rsid w:val="008C6C4D"/>
    <w:rsid w:val="008C7829"/>
    <w:rsid w:val="008D77C4"/>
    <w:rsid w:val="008D7951"/>
    <w:rsid w:val="008E2574"/>
    <w:rsid w:val="008E2C7E"/>
    <w:rsid w:val="008E3EF2"/>
    <w:rsid w:val="008E4C85"/>
    <w:rsid w:val="008E5EA8"/>
    <w:rsid w:val="008E62AC"/>
    <w:rsid w:val="008F136E"/>
    <w:rsid w:val="008F1425"/>
    <w:rsid w:val="008F2931"/>
    <w:rsid w:val="008F44CB"/>
    <w:rsid w:val="008F6F46"/>
    <w:rsid w:val="008F76E4"/>
    <w:rsid w:val="008F7A2A"/>
    <w:rsid w:val="00900491"/>
    <w:rsid w:val="00901999"/>
    <w:rsid w:val="00901E90"/>
    <w:rsid w:val="00903ED3"/>
    <w:rsid w:val="009046AF"/>
    <w:rsid w:val="0091162E"/>
    <w:rsid w:val="0091360D"/>
    <w:rsid w:val="009142F5"/>
    <w:rsid w:val="00922851"/>
    <w:rsid w:val="0092312F"/>
    <w:rsid w:val="00927FEE"/>
    <w:rsid w:val="009315D6"/>
    <w:rsid w:val="0093181E"/>
    <w:rsid w:val="00931909"/>
    <w:rsid w:val="009362E0"/>
    <w:rsid w:val="00937CF5"/>
    <w:rsid w:val="009464F3"/>
    <w:rsid w:val="0094741F"/>
    <w:rsid w:val="00951AB0"/>
    <w:rsid w:val="009604C5"/>
    <w:rsid w:val="00963762"/>
    <w:rsid w:val="009711A4"/>
    <w:rsid w:val="0097275B"/>
    <w:rsid w:val="0097282E"/>
    <w:rsid w:val="009773E9"/>
    <w:rsid w:val="00982B30"/>
    <w:rsid w:val="009837D0"/>
    <w:rsid w:val="00984212"/>
    <w:rsid w:val="00985EF8"/>
    <w:rsid w:val="009900D3"/>
    <w:rsid w:val="009903E3"/>
    <w:rsid w:val="00993A4F"/>
    <w:rsid w:val="00996E90"/>
    <w:rsid w:val="00997265"/>
    <w:rsid w:val="009A2C68"/>
    <w:rsid w:val="009A33D2"/>
    <w:rsid w:val="009A433F"/>
    <w:rsid w:val="009A7890"/>
    <w:rsid w:val="009B1B87"/>
    <w:rsid w:val="009B4716"/>
    <w:rsid w:val="009B59D9"/>
    <w:rsid w:val="009B72B3"/>
    <w:rsid w:val="009C27D6"/>
    <w:rsid w:val="009C4C15"/>
    <w:rsid w:val="009C63A8"/>
    <w:rsid w:val="009C65FD"/>
    <w:rsid w:val="009D1476"/>
    <w:rsid w:val="009D1857"/>
    <w:rsid w:val="009D434B"/>
    <w:rsid w:val="009D5663"/>
    <w:rsid w:val="009E0173"/>
    <w:rsid w:val="009E3AB2"/>
    <w:rsid w:val="009E3FE9"/>
    <w:rsid w:val="009E705B"/>
    <w:rsid w:val="009F00E9"/>
    <w:rsid w:val="009F0DC9"/>
    <w:rsid w:val="009F2EDE"/>
    <w:rsid w:val="009F6A06"/>
    <w:rsid w:val="00A03DE9"/>
    <w:rsid w:val="00A101FB"/>
    <w:rsid w:val="00A11C37"/>
    <w:rsid w:val="00A15A20"/>
    <w:rsid w:val="00A15A30"/>
    <w:rsid w:val="00A164D3"/>
    <w:rsid w:val="00A165FF"/>
    <w:rsid w:val="00A20CAE"/>
    <w:rsid w:val="00A21742"/>
    <w:rsid w:val="00A21FA4"/>
    <w:rsid w:val="00A22668"/>
    <w:rsid w:val="00A230D6"/>
    <w:rsid w:val="00A25A1F"/>
    <w:rsid w:val="00A25ECA"/>
    <w:rsid w:val="00A27E6C"/>
    <w:rsid w:val="00A3274B"/>
    <w:rsid w:val="00A33A1C"/>
    <w:rsid w:val="00A343A7"/>
    <w:rsid w:val="00A34C42"/>
    <w:rsid w:val="00A351E7"/>
    <w:rsid w:val="00A44579"/>
    <w:rsid w:val="00A47237"/>
    <w:rsid w:val="00A50C92"/>
    <w:rsid w:val="00A51CB0"/>
    <w:rsid w:val="00A51ED0"/>
    <w:rsid w:val="00A5201C"/>
    <w:rsid w:val="00A55AF1"/>
    <w:rsid w:val="00A56A3E"/>
    <w:rsid w:val="00A60D13"/>
    <w:rsid w:val="00A64547"/>
    <w:rsid w:val="00A6695E"/>
    <w:rsid w:val="00A73313"/>
    <w:rsid w:val="00A7339F"/>
    <w:rsid w:val="00A77409"/>
    <w:rsid w:val="00A81036"/>
    <w:rsid w:val="00A81FCD"/>
    <w:rsid w:val="00A83CD7"/>
    <w:rsid w:val="00A84A6D"/>
    <w:rsid w:val="00A84B25"/>
    <w:rsid w:val="00A85736"/>
    <w:rsid w:val="00A8780C"/>
    <w:rsid w:val="00A903F9"/>
    <w:rsid w:val="00A92810"/>
    <w:rsid w:val="00A928B5"/>
    <w:rsid w:val="00A965E3"/>
    <w:rsid w:val="00AA07DC"/>
    <w:rsid w:val="00AA46DA"/>
    <w:rsid w:val="00AA5AF7"/>
    <w:rsid w:val="00AA6A9B"/>
    <w:rsid w:val="00AB54C0"/>
    <w:rsid w:val="00AC3166"/>
    <w:rsid w:val="00AD0934"/>
    <w:rsid w:val="00AD2038"/>
    <w:rsid w:val="00AD3630"/>
    <w:rsid w:val="00AD58F1"/>
    <w:rsid w:val="00AD6401"/>
    <w:rsid w:val="00AE0474"/>
    <w:rsid w:val="00AE0658"/>
    <w:rsid w:val="00AE2B61"/>
    <w:rsid w:val="00AE31C0"/>
    <w:rsid w:val="00AE5D04"/>
    <w:rsid w:val="00AF0412"/>
    <w:rsid w:val="00AF054E"/>
    <w:rsid w:val="00AF2E1B"/>
    <w:rsid w:val="00AF4736"/>
    <w:rsid w:val="00AF6213"/>
    <w:rsid w:val="00AF6940"/>
    <w:rsid w:val="00AF6C65"/>
    <w:rsid w:val="00AF6EB1"/>
    <w:rsid w:val="00B055F0"/>
    <w:rsid w:val="00B060CE"/>
    <w:rsid w:val="00B07ACD"/>
    <w:rsid w:val="00B07B3F"/>
    <w:rsid w:val="00B10009"/>
    <w:rsid w:val="00B12562"/>
    <w:rsid w:val="00B14B64"/>
    <w:rsid w:val="00B17482"/>
    <w:rsid w:val="00B20E3A"/>
    <w:rsid w:val="00B223D8"/>
    <w:rsid w:val="00B23E30"/>
    <w:rsid w:val="00B25463"/>
    <w:rsid w:val="00B259AE"/>
    <w:rsid w:val="00B27364"/>
    <w:rsid w:val="00B35C9E"/>
    <w:rsid w:val="00B374AF"/>
    <w:rsid w:val="00B438E5"/>
    <w:rsid w:val="00B46622"/>
    <w:rsid w:val="00B4667E"/>
    <w:rsid w:val="00B46A30"/>
    <w:rsid w:val="00B5068C"/>
    <w:rsid w:val="00B5092A"/>
    <w:rsid w:val="00B51193"/>
    <w:rsid w:val="00B522BC"/>
    <w:rsid w:val="00B5237B"/>
    <w:rsid w:val="00B52834"/>
    <w:rsid w:val="00B56380"/>
    <w:rsid w:val="00B61419"/>
    <w:rsid w:val="00B6216B"/>
    <w:rsid w:val="00B634D2"/>
    <w:rsid w:val="00B743D2"/>
    <w:rsid w:val="00B833FB"/>
    <w:rsid w:val="00B83BDD"/>
    <w:rsid w:val="00B85A86"/>
    <w:rsid w:val="00B8705F"/>
    <w:rsid w:val="00B932EA"/>
    <w:rsid w:val="00B95EFC"/>
    <w:rsid w:val="00B96C7D"/>
    <w:rsid w:val="00B9766B"/>
    <w:rsid w:val="00B97F53"/>
    <w:rsid w:val="00BA0C55"/>
    <w:rsid w:val="00BA654F"/>
    <w:rsid w:val="00BA6FB4"/>
    <w:rsid w:val="00BB0860"/>
    <w:rsid w:val="00BB5434"/>
    <w:rsid w:val="00BB5EE2"/>
    <w:rsid w:val="00BB7530"/>
    <w:rsid w:val="00BC0E03"/>
    <w:rsid w:val="00BC0F8D"/>
    <w:rsid w:val="00BC35E4"/>
    <w:rsid w:val="00BC4B22"/>
    <w:rsid w:val="00BC4C77"/>
    <w:rsid w:val="00BD6023"/>
    <w:rsid w:val="00BD692F"/>
    <w:rsid w:val="00BE5255"/>
    <w:rsid w:val="00BE54AE"/>
    <w:rsid w:val="00BE7C57"/>
    <w:rsid w:val="00BF1964"/>
    <w:rsid w:val="00BF395C"/>
    <w:rsid w:val="00BF3E59"/>
    <w:rsid w:val="00BF4F84"/>
    <w:rsid w:val="00BF570A"/>
    <w:rsid w:val="00C00349"/>
    <w:rsid w:val="00C0089B"/>
    <w:rsid w:val="00C02668"/>
    <w:rsid w:val="00C047F0"/>
    <w:rsid w:val="00C07893"/>
    <w:rsid w:val="00C07938"/>
    <w:rsid w:val="00C10D2C"/>
    <w:rsid w:val="00C14F84"/>
    <w:rsid w:val="00C171EC"/>
    <w:rsid w:val="00C17438"/>
    <w:rsid w:val="00C21E9B"/>
    <w:rsid w:val="00C24BC3"/>
    <w:rsid w:val="00C2525C"/>
    <w:rsid w:val="00C27E38"/>
    <w:rsid w:val="00C3095F"/>
    <w:rsid w:val="00C32E96"/>
    <w:rsid w:val="00C33165"/>
    <w:rsid w:val="00C339A7"/>
    <w:rsid w:val="00C33E59"/>
    <w:rsid w:val="00C360B5"/>
    <w:rsid w:val="00C40709"/>
    <w:rsid w:val="00C44EA2"/>
    <w:rsid w:val="00C522FD"/>
    <w:rsid w:val="00C53C79"/>
    <w:rsid w:val="00C55080"/>
    <w:rsid w:val="00C5526E"/>
    <w:rsid w:val="00C56F5D"/>
    <w:rsid w:val="00C604DD"/>
    <w:rsid w:val="00C60CD4"/>
    <w:rsid w:val="00C61C3D"/>
    <w:rsid w:val="00C62BD7"/>
    <w:rsid w:val="00C63614"/>
    <w:rsid w:val="00C719A2"/>
    <w:rsid w:val="00C754C5"/>
    <w:rsid w:val="00C81A39"/>
    <w:rsid w:val="00C81BFB"/>
    <w:rsid w:val="00C81DFF"/>
    <w:rsid w:val="00C82208"/>
    <w:rsid w:val="00C8286E"/>
    <w:rsid w:val="00C90A12"/>
    <w:rsid w:val="00C91362"/>
    <w:rsid w:val="00C97B5E"/>
    <w:rsid w:val="00C97C02"/>
    <w:rsid w:val="00CA31B0"/>
    <w:rsid w:val="00CA455C"/>
    <w:rsid w:val="00CA58C3"/>
    <w:rsid w:val="00CA7C3F"/>
    <w:rsid w:val="00CB030F"/>
    <w:rsid w:val="00CB4D4F"/>
    <w:rsid w:val="00CB566B"/>
    <w:rsid w:val="00CB7674"/>
    <w:rsid w:val="00CC0D93"/>
    <w:rsid w:val="00CC5150"/>
    <w:rsid w:val="00CC5871"/>
    <w:rsid w:val="00CC772F"/>
    <w:rsid w:val="00CD0F0E"/>
    <w:rsid w:val="00CD31D7"/>
    <w:rsid w:val="00CE7B10"/>
    <w:rsid w:val="00CF2470"/>
    <w:rsid w:val="00CF3921"/>
    <w:rsid w:val="00CF3E6C"/>
    <w:rsid w:val="00CF611F"/>
    <w:rsid w:val="00CF6921"/>
    <w:rsid w:val="00CF788F"/>
    <w:rsid w:val="00D058D3"/>
    <w:rsid w:val="00D0634F"/>
    <w:rsid w:val="00D121AD"/>
    <w:rsid w:val="00D16515"/>
    <w:rsid w:val="00D205E5"/>
    <w:rsid w:val="00D23AEF"/>
    <w:rsid w:val="00D25D41"/>
    <w:rsid w:val="00D26F41"/>
    <w:rsid w:val="00D278E9"/>
    <w:rsid w:val="00D312A2"/>
    <w:rsid w:val="00D32537"/>
    <w:rsid w:val="00D349A9"/>
    <w:rsid w:val="00D40103"/>
    <w:rsid w:val="00D40CCD"/>
    <w:rsid w:val="00D435E5"/>
    <w:rsid w:val="00D455AE"/>
    <w:rsid w:val="00D47F50"/>
    <w:rsid w:val="00D51B4E"/>
    <w:rsid w:val="00D527CF"/>
    <w:rsid w:val="00D52D4F"/>
    <w:rsid w:val="00D53E87"/>
    <w:rsid w:val="00D5529A"/>
    <w:rsid w:val="00D579E0"/>
    <w:rsid w:val="00D604E5"/>
    <w:rsid w:val="00D62A56"/>
    <w:rsid w:val="00D63880"/>
    <w:rsid w:val="00D65880"/>
    <w:rsid w:val="00D66D7B"/>
    <w:rsid w:val="00D67D0A"/>
    <w:rsid w:val="00D70ABF"/>
    <w:rsid w:val="00D71E76"/>
    <w:rsid w:val="00D725F8"/>
    <w:rsid w:val="00D72DCA"/>
    <w:rsid w:val="00D85EA7"/>
    <w:rsid w:val="00D8638D"/>
    <w:rsid w:val="00D90F84"/>
    <w:rsid w:val="00D9324F"/>
    <w:rsid w:val="00D947F6"/>
    <w:rsid w:val="00DA1110"/>
    <w:rsid w:val="00DA30BB"/>
    <w:rsid w:val="00DA537D"/>
    <w:rsid w:val="00DA6665"/>
    <w:rsid w:val="00DB2DE4"/>
    <w:rsid w:val="00DB6644"/>
    <w:rsid w:val="00DB73C8"/>
    <w:rsid w:val="00DC0774"/>
    <w:rsid w:val="00DC3F6C"/>
    <w:rsid w:val="00DC5D03"/>
    <w:rsid w:val="00DC7587"/>
    <w:rsid w:val="00DD12B4"/>
    <w:rsid w:val="00DD193E"/>
    <w:rsid w:val="00DD34EA"/>
    <w:rsid w:val="00DD3910"/>
    <w:rsid w:val="00DD6026"/>
    <w:rsid w:val="00DE0580"/>
    <w:rsid w:val="00DE1E92"/>
    <w:rsid w:val="00DE29E0"/>
    <w:rsid w:val="00DE39D7"/>
    <w:rsid w:val="00DE65E7"/>
    <w:rsid w:val="00DE788C"/>
    <w:rsid w:val="00DF1524"/>
    <w:rsid w:val="00DF234B"/>
    <w:rsid w:val="00DF3875"/>
    <w:rsid w:val="00E015BF"/>
    <w:rsid w:val="00E01EB0"/>
    <w:rsid w:val="00E01F90"/>
    <w:rsid w:val="00E07582"/>
    <w:rsid w:val="00E07D32"/>
    <w:rsid w:val="00E11314"/>
    <w:rsid w:val="00E129DA"/>
    <w:rsid w:val="00E213F4"/>
    <w:rsid w:val="00E22044"/>
    <w:rsid w:val="00E2510E"/>
    <w:rsid w:val="00E31F53"/>
    <w:rsid w:val="00E34A89"/>
    <w:rsid w:val="00E34FDF"/>
    <w:rsid w:val="00E37322"/>
    <w:rsid w:val="00E41165"/>
    <w:rsid w:val="00E41EDA"/>
    <w:rsid w:val="00E43D90"/>
    <w:rsid w:val="00E44C5C"/>
    <w:rsid w:val="00E46C69"/>
    <w:rsid w:val="00E50C16"/>
    <w:rsid w:val="00E51A59"/>
    <w:rsid w:val="00E5326E"/>
    <w:rsid w:val="00E62168"/>
    <w:rsid w:val="00E6285C"/>
    <w:rsid w:val="00E63093"/>
    <w:rsid w:val="00E674FC"/>
    <w:rsid w:val="00E67DF3"/>
    <w:rsid w:val="00E7374F"/>
    <w:rsid w:val="00E7543F"/>
    <w:rsid w:val="00E801C3"/>
    <w:rsid w:val="00E813A0"/>
    <w:rsid w:val="00E81F52"/>
    <w:rsid w:val="00E86F8A"/>
    <w:rsid w:val="00E875B4"/>
    <w:rsid w:val="00E87EA2"/>
    <w:rsid w:val="00E90AE6"/>
    <w:rsid w:val="00E91170"/>
    <w:rsid w:val="00E94039"/>
    <w:rsid w:val="00E97238"/>
    <w:rsid w:val="00E97388"/>
    <w:rsid w:val="00EA18AC"/>
    <w:rsid w:val="00EA3650"/>
    <w:rsid w:val="00EA3AAB"/>
    <w:rsid w:val="00EA661E"/>
    <w:rsid w:val="00EA7B04"/>
    <w:rsid w:val="00EB14CE"/>
    <w:rsid w:val="00EB1C84"/>
    <w:rsid w:val="00EB3E60"/>
    <w:rsid w:val="00EB48B4"/>
    <w:rsid w:val="00EB66E4"/>
    <w:rsid w:val="00EC6826"/>
    <w:rsid w:val="00ED0338"/>
    <w:rsid w:val="00ED180D"/>
    <w:rsid w:val="00EE0FF4"/>
    <w:rsid w:val="00EE2FFC"/>
    <w:rsid w:val="00EE5B5F"/>
    <w:rsid w:val="00EF03CD"/>
    <w:rsid w:val="00EF05E5"/>
    <w:rsid w:val="00EF1D13"/>
    <w:rsid w:val="00EF2068"/>
    <w:rsid w:val="00EF2C87"/>
    <w:rsid w:val="00EF2F42"/>
    <w:rsid w:val="00EF2FB6"/>
    <w:rsid w:val="00EF6593"/>
    <w:rsid w:val="00EF6989"/>
    <w:rsid w:val="00F00939"/>
    <w:rsid w:val="00F0103A"/>
    <w:rsid w:val="00F02108"/>
    <w:rsid w:val="00F023C6"/>
    <w:rsid w:val="00F0355E"/>
    <w:rsid w:val="00F059E6"/>
    <w:rsid w:val="00F07143"/>
    <w:rsid w:val="00F10287"/>
    <w:rsid w:val="00F161EE"/>
    <w:rsid w:val="00F170DD"/>
    <w:rsid w:val="00F175A3"/>
    <w:rsid w:val="00F21E57"/>
    <w:rsid w:val="00F22224"/>
    <w:rsid w:val="00F23999"/>
    <w:rsid w:val="00F23B61"/>
    <w:rsid w:val="00F24F3F"/>
    <w:rsid w:val="00F25E20"/>
    <w:rsid w:val="00F25E53"/>
    <w:rsid w:val="00F317BF"/>
    <w:rsid w:val="00F324F4"/>
    <w:rsid w:val="00F3477B"/>
    <w:rsid w:val="00F35026"/>
    <w:rsid w:val="00F350B2"/>
    <w:rsid w:val="00F3574A"/>
    <w:rsid w:val="00F4226C"/>
    <w:rsid w:val="00F440C9"/>
    <w:rsid w:val="00F4497E"/>
    <w:rsid w:val="00F456A4"/>
    <w:rsid w:val="00F46A5C"/>
    <w:rsid w:val="00F47139"/>
    <w:rsid w:val="00F5079E"/>
    <w:rsid w:val="00F51428"/>
    <w:rsid w:val="00F52E01"/>
    <w:rsid w:val="00F5332F"/>
    <w:rsid w:val="00F542A7"/>
    <w:rsid w:val="00F5651F"/>
    <w:rsid w:val="00F615D7"/>
    <w:rsid w:val="00F61824"/>
    <w:rsid w:val="00F63AD3"/>
    <w:rsid w:val="00F63D2E"/>
    <w:rsid w:val="00F65AE2"/>
    <w:rsid w:val="00F65E16"/>
    <w:rsid w:val="00F73E02"/>
    <w:rsid w:val="00F76DD1"/>
    <w:rsid w:val="00F82714"/>
    <w:rsid w:val="00F828B1"/>
    <w:rsid w:val="00F85B59"/>
    <w:rsid w:val="00F85BD9"/>
    <w:rsid w:val="00F85E63"/>
    <w:rsid w:val="00F86BD6"/>
    <w:rsid w:val="00F9218A"/>
    <w:rsid w:val="00FA0008"/>
    <w:rsid w:val="00FA2035"/>
    <w:rsid w:val="00FA2D41"/>
    <w:rsid w:val="00FB128F"/>
    <w:rsid w:val="00FB1A1A"/>
    <w:rsid w:val="00FB2190"/>
    <w:rsid w:val="00FB326F"/>
    <w:rsid w:val="00FB5C78"/>
    <w:rsid w:val="00FC08EB"/>
    <w:rsid w:val="00FC16E1"/>
    <w:rsid w:val="00FC4B1F"/>
    <w:rsid w:val="00FC6B09"/>
    <w:rsid w:val="00FD032E"/>
    <w:rsid w:val="00FD4A48"/>
    <w:rsid w:val="00FE1541"/>
    <w:rsid w:val="00FE196B"/>
    <w:rsid w:val="00FE4933"/>
    <w:rsid w:val="00FF08DB"/>
    <w:rsid w:val="00FF589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Name"/>
  <w:smartTagType w:namespaceuri="urn:schemas-microsoft-com:office:smarttags" w:name="PlaceType"/>
  <w:smartTagType w:namespaceuri="urn:schemas-microsoft-com:office:smarttags" w:name="stockticker"/>
  <w:smartTagType w:namespaceuri="urn:schemas-microsoft-com:office:smarttags" w:name="date"/>
  <w:smartTagType w:namespaceuri="urn:schemas-microsoft-com:office:smarttags" w:name="State"/>
  <w:smartTagType w:namespaceuri="urn:schemas-microsoft-com:office:smarttags" w:name="place"/>
  <w:shapeDefaults>
    <o:shapedefaults v:ext="edit" spidmax="10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CA" w:eastAsia="en-C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8E3EF2"/>
    <w:rPr>
      <w:sz w:val="24"/>
      <w:szCs w:val="24"/>
      <w:lang w:val="en-US" w:eastAsia="en-US"/>
    </w:rPr>
  </w:style>
  <w:style w:type="paragraph" w:styleId="Heading1">
    <w:name w:val="heading 1"/>
    <w:basedOn w:val="Normal"/>
    <w:next w:val="Normal"/>
    <w:link w:val="Heading1Char"/>
    <w:qFormat/>
    <w:rsid w:val="003E2C28"/>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qFormat/>
    <w:rsid w:val="003E2C28"/>
    <w:pPr>
      <w:keepNext/>
      <w:spacing w:before="240" w:after="60"/>
      <w:outlineLvl w:val="1"/>
    </w:pPr>
    <w:rPr>
      <w:rFonts w:ascii="Cambria" w:hAnsi="Cambria"/>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9773E9"/>
    <w:rPr>
      <w:rFonts w:ascii="Tahoma" w:hAnsi="Tahoma" w:cs="Tahoma"/>
      <w:sz w:val="16"/>
      <w:szCs w:val="16"/>
    </w:rPr>
  </w:style>
  <w:style w:type="paragraph" w:styleId="Caption">
    <w:name w:val="caption"/>
    <w:basedOn w:val="Normal"/>
    <w:next w:val="Normal"/>
    <w:qFormat/>
    <w:rsid w:val="00EF1D13"/>
    <w:rPr>
      <w:rFonts w:ascii="Arial" w:hAnsi="Arial" w:cs="Arial"/>
      <w:b/>
      <w:bCs/>
      <w:sz w:val="20"/>
      <w:szCs w:val="20"/>
      <w:lang w:val="en-GB" w:eastAsia="en-CA"/>
    </w:rPr>
  </w:style>
  <w:style w:type="character" w:styleId="Hyperlink">
    <w:name w:val="Hyperlink"/>
    <w:uiPriority w:val="99"/>
    <w:rsid w:val="00D455AE"/>
    <w:rPr>
      <w:color w:val="0000FF"/>
      <w:u w:val="single"/>
    </w:rPr>
  </w:style>
  <w:style w:type="character" w:styleId="FollowedHyperlink">
    <w:name w:val="FollowedHyperlink"/>
    <w:rsid w:val="00C33E59"/>
    <w:rPr>
      <w:color w:val="800080"/>
      <w:u w:val="single"/>
    </w:rPr>
  </w:style>
  <w:style w:type="character" w:customStyle="1" w:styleId="Heading1Char">
    <w:name w:val="Heading 1 Char"/>
    <w:link w:val="Heading1"/>
    <w:rsid w:val="003E2C28"/>
    <w:rPr>
      <w:rFonts w:ascii="Cambria" w:eastAsia="Times New Roman" w:hAnsi="Cambria" w:cs="Times New Roman"/>
      <w:b/>
      <w:bCs/>
      <w:kern w:val="32"/>
      <w:sz w:val="32"/>
      <w:szCs w:val="32"/>
    </w:rPr>
  </w:style>
  <w:style w:type="paragraph" w:styleId="TOCHeading">
    <w:name w:val="TOC Heading"/>
    <w:basedOn w:val="Heading1"/>
    <w:next w:val="Normal"/>
    <w:uiPriority w:val="39"/>
    <w:qFormat/>
    <w:rsid w:val="003E2C28"/>
    <w:pPr>
      <w:keepLines/>
      <w:spacing w:before="480" w:after="0" w:line="276" w:lineRule="auto"/>
      <w:outlineLvl w:val="9"/>
    </w:pPr>
    <w:rPr>
      <w:color w:val="365F91"/>
      <w:kern w:val="0"/>
      <w:sz w:val="28"/>
      <w:szCs w:val="28"/>
    </w:rPr>
  </w:style>
  <w:style w:type="paragraph" w:styleId="TOC1">
    <w:name w:val="toc 1"/>
    <w:basedOn w:val="Normal"/>
    <w:next w:val="Normal"/>
    <w:autoRedefine/>
    <w:uiPriority w:val="39"/>
    <w:rsid w:val="003E2C28"/>
  </w:style>
  <w:style w:type="character" w:customStyle="1" w:styleId="Heading2Char">
    <w:name w:val="Heading 2 Char"/>
    <w:link w:val="Heading2"/>
    <w:rsid w:val="003E2C28"/>
    <w:rPr>
      <w:rFonts w:ascii="Cambria" w:eastAsia="Times New Roman" w:hAnsi="Cambria" w:cs="Times New Roman"/>
      <w:b/>
      <w:bCs/>
      <w:i/>
      <w:iCs/>
      <w:sz w:val="28"/>
      <w:szCs w:val="28"/>
    </w:rPr>
  </w:style>
  <w:style w:type="paragraph" w:styleId="TOC2">
    <w:name w:val="toc 2"/>
    <w:basedOn w:val="Normal"/>
    <w:next w:val="Normal"/>
    <w:autoRedefine/>
    <w:uiPriority w:val="39"/>
    <w:rsid w:val="003E2C28"/>
    <w:pPr>
      <w:ind w:left="240"/>
    </w:pPr>
  </w:style>
  <w:style w:type="paragraph" w:styleId="Header">
    <w:name w:val="header"/>
    <w:basedOn w:val="Normal"/>
    <w:link w:val="HeaderChar"/>
    <w:rsid w:val="00FE196B"/>
    <w:pPr>
      <w:tabs>
        <w:tab w:val="center" w:pos="4680"/>
        <w:tab w:val="right" w:pos="9360"/>
      </w:tabs>
    </w:pPr>
  </w:style>
  <w:style w:type="character" w:customStyle="1" w:styleId="HeaderChar">
    <w:name w:val="Header Char"/>
    <w:link w:val="Header"/>
    <w:rsid w:val="00FE196B"/>
    <w:rPr>
      <w:sz w:val="24"/>
      <w:szCs w:val="24"/>
    </w:rPr>
  </w:style>
  <w:style w:type="paragraph" w:styleId="Footer">
    <w:name w:val="footer"/>
    <w:basedOn w:val="Normal"/>
    <w:link w:val="FooterChar"/>
    <w:uiPriority w:val="99"/>
    <w:rsid w:val="00FE196B"/>
    <w:pPr>
      <w:tabs>
        <w:tab w:val="center" w:pos="4680"/>
        <w:tab w:val="right" w:pos="9360"/>
      </w:tabs>
    </w:pPr>
  </w:style>
  <w:style w:type="character" w:customStyle="1" w:styleId="FooterChar">
    <w:name w:val="Footer Char"/>
    <w:link w:val="Footer"/>
    <w:uiPriority w:val="99"/>
    <w:rsid w:val="00FE196B"/>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CA" w:eastAsia="en-C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681697">
      <w:bodyDiv w:val="1"/>
      <w:marLeft w:val="0"/>
      <w:marRight w:val="0"/>
      <w:marTop w:val="0"/>
      <w:marBottom w:val="0"/>
      <w:divBdr>
        <w:top w:val="none" w:sz="0" w:space="0" w:color="auto"/>
        <w:left w:val="none" w:sz="0" w:space="0" w:color="auto"/>
        <w:bottom w:val="none" w:sz="0" w:space="0" w:color="auto"/>
        <w:right w:val="none" w:sz="0" w:space="0" w:color="auto"/>
      </w:divBdr>
    </w:div>
    <w:div w:id="644548703">
      <w:bodyDiv w:val="1"/>
      <w:marLeft w:val="0"/>
      <w:marRight w:val="0"/>
      <w:marTop w:val="0"/>
      <w:marBottom w:val="0"/>
      <w:divBdr>
        <w:top w:val="none" w:sz="0" w:space="0" w:color="auto"/>
        <w:left w:val="none" w:sz="0" w:space="0" w:color="auto"/>
        <w:bottom w:val="none" w:sz="0" w:space="0" w:color="auto"/>
        <w:right w:val="none" w:sz="0" w:space="0" w:color="auto"/>
      </w:divBdr>
    </w:div>
    <w:div w:id="958754240">
      <w:bodyDiv w:val="1"/>
      <w:marLeft w:val="0"/>
      <w:marRight w:val="0"/>
      <w:marTop w:val="0"/>
      <w:marBottom w:val="0"/>
      <w:divBdr>
        <w:top w:val="none" w:sz="0" w:space="0" w:color="auto"/>
        <w:left w:val="none" w:sz="0" w:space="0" w:color="auto"/>
        <w:bottom w:val="none" w:sz="0" w:space="0" w:color="auto"/>
        <w:right w:val="none" w:sz="0" w:space="0" w:color="auto"/>
      </w:divBdr>
    </w:div>
    <w:div w:id="2093352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Data_Summarized_for_Final_Report_2011.xlsx" TargetMode="External"/><Relationship Id="rId18" Type="http://schemas.openxmlformats.org/officeDocument/2006/relationships/hyperlink" Target="Images/Figure%205%20Whole%20Study%20Area%20CVRT.jpg" TargetMode="External"/><Relationship Id="rId26" Type="http://schemas.openxmlformats.org/officeDocument/2006/relationships/hyperlink" Target="Images/Figure%2013%20Data%20Collection%20Regions.jpg" TargetMode="External"/><Relationship Id="rId39" Type="http://schemas.openxmlformats.org/officeDocument/2006/relationships/hyperlink" Target="Images/Figure%205%20Whole%20Study%20Area%20CVRT.jpg" TargetMode="External"/><Relationship Id="rId21" Type="http://schemas.openxmlformats.org/officeDocument/2006/relationships/hyperlink" Target="Images/Figure%208%20SE%20Region%20WSA%20Close-up.jpg" TargetMode="External"/><Relationship Id="rId34" Type="http://schemas.openxmlformats.org/officeDocument/2006/relationships/image" Target="media/image8.jpeg"/><Relationship Id="rId42" Type="http://schemas.openxmlformats.org/officeDocument/2006/relationships/hyperlink" Target="Images/Figure%208%20SE%20Region%20WSA%20Close-up.jpg" TargetMode="External"/><Relationship Id="rId47" Type="http://schemas.openxmlformats.org/officeDocument/2006/relationships/hyperlink" Target="Images/Figure%2011%20SE%20Region%20CVRT%20with%20Sand%20Gravel%20and%20Till.jpg" TargetMode="External"/><Relationship Id="rId50" Type="http://schemas.openxmlformats.org/officeDocument/2006/relationships/hyperlink" Target="Images/Figure%207%20SE%20Region%20WSA%20with%20Sand%20Gravel.jpg" TargetMode="External"/><Relationship Id="rId55" Type="http://schemas.openxmlformats.org/officeDocument/2006/relationships/hyperlink" Target="Images/Figure%2015%20SE%20Region%20WSA%20Range.jpg" TargetMode="Externa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Images/Figure%204%20Whole%20Study%20Area%20WPFO.jpg" TargetMode="External"/><Relationship Id="rId25" Type="http://schemas.openxmlformats.org/officeDocument/2006/relationships/hyperlink" Target="Images/Figure%2012%20SE%20Region%20RDGR%20with%20Sand%20Gravel%20and%20TIll.jpg" TargetMode="External"/><Relationship Id="rId33" Type="http://schemas.openxmlformats.org/officeDocument/2006/relationships/image" Target="media/image7.jpeg"/><Relationship Id="rId38" Type="http://schemas.openxmlformats.org/officeDocument/2006/relationships/hyperlink" Target="Images/Figure%204%20Whole%20Study%20Area%20WPFO.jpg" TargetMode="External"/><Relationship Id="rId46" Type="http://schemas.openxmlformats.org/officeDocument/2006/relationships/hyperlink" Target="Images/Figure%2010%20SE%20Region%20WPFO%20with%20Sand%20Gravel%20and%20TIll.jpg" TargetMode="Externa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Images/Figure%203%20Whole%20Study%20Area%20SWLS.jpg" TargetMode="External"/><Relationship Id="rId20" Type="http://schemas.openxmlformats.org/officeDocument/2006/relationships/hyperlink" Target="Images/Figure%207%20SE%20Region%20WSA%20with%20Sand%20Gravel.jpg" TargetMode="External"/><Relationship Id="rId29" Type="http://schemas.openxmlformats.org/officeDocument/2006/relationships/hyperlink" Target="Images/Figure%2016%20WPFO_Survey.jpg" TargetMode="External"/><Relationship Id="rId41" Type="http://schemas.openxmlformats.org/officeDocument/2006/relationships/hyperlink" Target="Images/Figure%207%20SE%20Region%20WSA%20with%20Sand%20Gravel.jpg" TargetMode="External"/><Relationship Id="rId54" Type="http://schemas.openxmlformats.org/officeDocument/2006/relationships/hyperlink" Target="Images/Figure%2012%20SE%20Region%20RDGR%20with%20Sand%20Gravel%20and%20TIll.jp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hyperlink" Target="Images/Figure%2011%20SE%20Region%20CVRT%20with%20Sand%20Gravel%20and%20Till.jpg" TargetMode="External"/><Relationship Id="rId32" Type="http://schemas.openxmlformats.org/officeDocument/2006/relationships/image" Target="media/image6.jpeg"/><Relationship Id="rId37" Type="http://schemas.openxmlformats.org/officeDocument/2006/relationships/hyperlink" Target="Images/Figure%203%20Whole%20Study%20Area%20SWLS.jpg" TargetMode="External"/><Relationship Id="rId40" Type="http://schemas.openxmlformats.org/officeDocument/2006/relationships/hyperlink" Target="Images/Figure%206%20Whole%20Study%20Area%20RDGR.jpg" TargetMode="External"/><Relationship Id="rId45" Type="http://schemas.openxmlformats.org/officeDocument/2006/relationships/hyperlink" Target="Images/Figure%209%20SE%20Region%20SWLS%20with%20Sand%20Gravel%20and%20TIll.jpg" TargetMode="External"/><Relationship Id="rId53" Type="http://schemas.openxmlformats.org/officeDocument/2006/relationships/hyperlink" Target="Images/Figure%207%20SE%20Region%20WSA%20with%20Sand%20Gravel.jpg" TargetMode="External"/><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Images/Figure%202%20Whole%20Study%20Area%20WSA.jpg" TargetMode="External"/><Relationship Id="rId23" Type="http://schemas.openxmlformats.org/officeDocument/2006/relationships/hyperlink" Target="Images/Figure%209%20SE%20Region%20SWLS%20with%20Sand%20Gravel%20and%20TIll.jpg" TargetMode="External"/><Relationship Id="rId28" Type="http://schemas.openxmlformats.org/officeDocument/2006/relationships/hyperlink" Target="Images/Figure%2015%20SE%20Region%20WSA%20Range.jpg" TargetMode="External"/><Relationship Id="rId36" Type="http://schemas.openxmlformats.org/officeDocument/2006/relationships/hyperlink" Target="Images/Figure%202%20Whole%20Study%20Area%20WSA.jpg" TargetMode="External"/><Relationship Id="rId49" Type="http://schemas.openxmlformats.org/officeDocument/2006/relationships/hyperlink" Target="Data_Summarized_for_Final_Report_2011.xlsx" TargetMode="External"/><Relationship Id="rId57" Type="http://schemas.openxmlformats.org/officeDocument/2006/relationships/footer" Target="footer1.xml"/><Relationship Id="rId10" Type="http://schemas.openxmlformats.org/officeDocument/2006/relationships/hyperlink" Target="http://www.prairiehabitats.com" TargetMode="External"/><Relationship Id="rId19" Type="http://schemas.openxmlformats.org/officeDocument/2006/relationships/hyperlink" Target="Images/Figure%206%20Whole%20Study%20Area%20RDGR.jpg" TargetMode="External"/><Relationship Id="rId31" Type="http://schemas.openxmlformats.org/officeDocument/2006/relationships/image" Target="media/image5.jpeg"/><Relationship Id="rId44" Type="http://schemas.openxmlformats.org/officeDocument/2006/relationships/hyperlink" Target="Images/Figure%203%20Whole%20Study%20Area%20SWLS.jpg" TargetMode="External"/><Relationship Id="rId52" Type="http://schemas.openxmlformats.org/officeDocument/2006/relationships/hyperlink" Target="Images/Figure%2016%20WPFO_Survey.jpg"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Images/Figure%201%20Terrace.jpg" TargetMode="External"/><Relationship Id="rId22" Type="http://schemas.openxmlformats.org/officeDocument/2006/relationships/hyperlink" Target="Images/Figure%208b%20SE%20Region%20WSA%20Close-up%20St%20Anne.jpg" TargetMode="External"/><Relationship Id="rId27" Type="http://schemas.openxmlformats.org/officeDocument/2006/relationships/hyperlink" Target="Images/Figure%2014%20WSA%20Survey%20routes.jpg" TargetMode="External"/><Relationship Id="rId30" Type="http://schemas.openxmlformats.org/officeDocument/2006/relationships/image" Target="media/image4.jpeg"/><Relationship Id="rId35" Type="http://schemas.openxmlformats.org/officeDocument/2006/relationships/hyperlink" Target="Images/Figure%201%20Terrace.jpg" TargetMode="External"/><Relationship Id="rId43" Type="http://schemas.openxmlformats.org/officeDocument/2006/relationships/hyperlink" Target="Images/Figure%208b%20SE%20Region%20WSA%20Close-up%20St%20Anne.jpg" TargetMode="External"/><Relationship Id="rId48" Type="http://schemas.openxmlformats.org/officeDocument/2006/relationships/hyperlink" Target="Images/Figure%2012%20SE%20Region%20RDGR%20with%20Sand%20Gravel%20and%20TIll.jpg" TargetMode="External"/><Relationship Id="rId56" Type="http://schemas.openxmlformats.org/officeDocument/2006/relationships/hyperlink" Target="Images/Figure%2010%20SE%20Region%20WPFO%20with%20Sand%20Gravel%20and%20TIll.jpg" TargetMode="External"/><Relationship Id="rId8" Type="http://schemas.openxmlformats.org/officeDocument/2006/relationships/endnotes" Target="endnotes.xml"/><Relationship Id="rId51" Type="http://schemas.openxmlformats.org/officeDocument/2006/relationships/hyperlink" Target="Images/Figure%2015%20SE%20Region%20WSA%20Range.jpg"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856834-2498-49B4-81E2-C319770732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256</TotalTime>
  <Pages>27</Pages>
  <Words>9419</Words>
  <Characters>53689</Characters>
  <Application>Microsoft Office Word</Application>
  <DocSecurity>8</DocSecurity>
  <Lines>447</Lines>
  <Paragraphs>125</Paragraphs>
  <ScaleCrop>false</ScaleCrop>
  <HeadingPairs>
    <vt:vector size="2" baseType="variant">
      <vt:variant>
        <vt:lpstr>Title</vt:lpstr>
      </vt:variant>
      <vt:variant>
        <vt:i4>1</vt:i4>
      </vt:variant>
    </vt:vector>
  </HeadingPairs>
  <TitlesOfParts>
    <vt:vector size="1" baseType="lpstr">
      <vt:lpstr>Interim Report Manitoba SDIF Project # 26070:Developing Predictive Models for Tallgrass Plant Species at Risk in Manitoba Nove</vt:lpstr>
    </vt:vector>
  </TitlesOfParts>
  <Company>Hewlett-Packard Company</Company>
  <LinksUpToDate>false</LinksUpToDate>
  <CharactersWithSpaces>62983</CharactersWithSpaces>
  <SharedDoc>false</SharedDoc>
  <HLinks>
    <vt:vector size="156" baseType="variant">
      <vt:variant>
        <vt:i4>5898280</vt:i4>
      </vt:variant>
      <vt:variant>
        <vt:i4>126</vt:i4>
      </vt:variant>
      <vt:variant>
        <vt:i4>0</vt:i4>
      </vt:variant>
      <vt:variant>
        <vt:i4>5</vt:i4>
      </vt:variant>
      <vt:variant>
        <vt:lpwstr>MapWindow_WPFO.jpg</vt:lpwstr>
      </vt:variant>
      <vt:variant>
        <vt:lpwstr/>
      </vt:variant>
      <vt:variant>
        <vt:i4>4063353</vt:i4>
      </vt:variant>
      <vt:variant>
        <vt:i4>123</vt:i4>
      </vt:variant>
      <vt:variant>
        <vt:i4>0</vt:i4>
      </vt:variant>
      <vt:variant>
        <vt:i4>5</vt:i4>
      </vt:variant>
      <vt:variant>
        <vt:lpwstr>Data_Summarized_for_Final_Report.xls</vt:lpwstr>
      </vt:variant>
      <vt:variant>
        <vt:lpwstr/>
      </vt:variant>
      <vt:variant>
        <vt:i4>4063353</vt:i4>
      </vt:variant>
      <vt:variant>
        <vt:i4>120</vt:i4>
      </vt:variant>
      <vt:variant>
        <vt:i4>0</vt:i4>
      </vt:variant>
      <vt:variant>
        <vt:i4>5</vt:i4>
      </vt:variant>
      <vt:variant>
        <vt:lpwstr>Data_Summarized_for_Final_Report.xls</vt:lpwstr>
      </vt:variant>
      <vt:variant>
        <vt:lpwstr/>
      </vt:variant>
      <vt:variant>
        <vt:i4>4063353</vt:i4>
      </vt:variant>
      <vt:variant>
        <vt:i4>117</vt:i4>
      </vt:variant>
      <vt:variant>
        <vt:i4>0</vt:i4>
      </vt:variant>
      <vt:variant>
        <vt:i4>5</vt:i4>
      </vt:variant>
      <vt:variant>
        <vt:lpwstr>Data_Summarized_for_Final_Report.xls</vt:lpwstr>
      </vt:variant>
      <vt:variant>
        <vt:lpwstr/>
      </vt:variant>
      <vt:variant>
        <vt:i4>5898280</vt:i4>
      </vt:variant>
      <vt:variant>
        <vt:i4>114</vt:i4>
      </vt:variant>
      <vt:variant>
        <vt:i4>0</vt:i4>
      </vt:variant>
      <vt:variant>
        <vt:i4>5</vt:i4>
      </vt:variant>
      <vt:variant>
        <vt:lpwstr>MapWindow_WPFO.jpg</vt:lpwstr>
      </vt:variant>
      <vt:variant>
        <vt:lpwstr/>
      </vt:variant>
      <vt:variant>
        <vt:i4>3735663</vt:i4>
      </vt:variant>
      <vt:variant>
        <vt:i4>111</vt:i4>
      </vt:variant>
      <vt:variant>
        <vt:i4>0</vt:i4>
      </vt:variant>
      <vt:variant>
        <vt:i4>5</vt:i4>
      </vt:variant>
      <vt:variant>
        <vt:lpwstr>MapWindow_WSA_New_Sites_Closeup.jpg</vt:lpwstr>
      </vt:variant>
      <vt:variant>
        <vt:lpwstr/>
      </vt:variant>
      <vt:variant>
        <vt:i4>786550</vt:i4>
      </vt:variant>
      <vt:variant>
        <vt:i4>108</vt:i4>
      </vt:variant>
      <vt:variant>
        <vt:i4>0</vt:i4>
      </vt:variant>
      <vt:variant>
        <vt:i4>5</vt:i4>
      </vt:variant>
      <vt:variant>
        <vt:lpwstr>MapWindow_WSA_New_Sites.jpg</vt:lpwstr>
      </vt:variant>
      <vt:variant>
        <vt:lpwstr/>
      </vt:variant>
      <vt:variant>
        <vt:i4>5373980</vt:i4>
      </vt:variant>
      <vt:variant>
        <vt:i4>105</vt:i4>
      </vt:variant>
      <vt:variant>
        <vt:i4>0</vt:i4>
      </vt:variant>
      <vt:variant>
        <vt:i4>5</vt:i4>
      </vt:variant>
      <vt:variant>
        <vt:lpwstr>MapWindow_WSA_Overall.jpg</vt:lpwstr>
      </vt:variant>
      <vt:variant>
        <vt:lpwstr/>
      </vt:variant>
      <vt:variant>
        <vt:i4>1507384</vt:i4>
      </vt:variant>
      <vt:variant>
        <vt:i4>98</vt:i4>
      </vt:variant>
      <vt:variant>
        <vt:i4>0</vt:i4>
      </vt:variant>
      <vt:variant>
        <vt:i4>5</vt:i4>
      </vt:variant>
      <vt:variant>
        <vt:lpwstr/>
      </vt:variant>
      <vt:variant>
        <vt:lpwstr>_Toc233081128</vt:lpwstr>
      </vt:variant>
      <vt:variant>
        <vt:i4>1507384</vt:i4>
      </vt:variant>
      <vt:variant>
        <vt:i4>92</vt:i4>
      </vt:variant>
      <vt:variant>
        <vt:i4>0</vt:i4>
      </vt:variant>
      <vt:variant>
        <vt:i4>5</vt:i4>
      </vt:variant>
      <vt:variant>
        <vt:lpwstr/>
      </vt:variant>
      <vt:variant>
        <vt:lpwstr>_Toc233081127</vt:lpwstr>
      </vt:variant>
      <vt:variant>
        <vt:i4>1507384</vt:i4>
      </vt:variant>
      <vt:variant>
        <vt:i4>86</vt:i4>
      </vt:variant>
      <vt:variant>
        <vt:i4>0</vt:i4>
      </vt:variant>
      <vt:variant>
        <vt:i4>5</vt:i4>
      </vt:variant>
      <vt:variant>
        <vt:lpwstr/>
      </vt:variant>
      <vt:variant>
        <vt:lpwstr>_Toc233081126</vt:lpwstr>
      </vt:variant>
      <vt:variant>
        <vt:i4>1507384</vt:i4>
      </vt:variant>
      <vt:variant>
        <vt:i4>80</vt:i4>
      </vt:variant>
      <vt:variant>
        <vt:i4>0</vt:i4>
      </vt:variant>
      <vt:variant>
        <vt:i4>5</vt:i4>
      </vt:variant>
      <vt:variant>
        <vt:lpwstr/>
      </vt:variant>
      <vt:variant>
        <vt:lpwstr>_Toc233081125</vt:lpwstr>
      </vt:variant>
      <vt:variant>
        <vt:i4>1507384</vt:i4>
      </vt:variant>
      <vt:variant>
        <vt:i4>74</vt:i4>
      </vt:variant>
      <vt:variant>
        <vt:i4>0</vt:i4>
      </vt:variant>
      <vt:variant>
        <vt:i4>5</vt:i4>
      </vt:variant>
      <vt:variant>
        <vt:lpwstr/>
      </vt:variant>
      <vt:variant>
        <vt:lpwstr>_Toc233081124</vt:lpwstr>
      </vt:variant>
      <vt:variant>
        <vt:i4>1507384</vt:i4>
      </vt:variant>
      <vt:variant>
        <vt:i4>68</vt:i4>
      </vt:variant>
      <vt:variant>
        <vt:i4>0</vt:i4>
      </vt:variant>
      <vt:variant>
        <vt:i4>5</vt:i4>
      </vt:variant>
      <vt:variant>
        <vt:lpwstr/>
      </vt:variant>
      <vt:variant>
        <vt:lpwstr>_Toc233081123</vt:lpwstr>
      </vt:variant>
      <vt:variant>
        <vt:i4>1507384</vt:i4>
      </vt:variant>
      <vt:variant>
        <vt:i4>62</vt:i4>
      </vt:variant>
      <vt:variant>
        <vt:i4>0</vt:i4>
      </vt:variant>
      <vt:variant>
        <vt:i4>5</vt:i4>
      </vt:variant>
      <vt:variant>
        <vt:lpwstr/>
      </vt:variant>
      <vt:variant>
        <vt:lpwstr>_Toc233081122</vt:lpwstr>
      </vt:variant>
      <vt:variant>
        <vt:i4>1507384</vt:i4>
      </vt:variant>
      <vt:variant>
        <vt:i4>56</vt:i4>
      </vt:variant>
      <vt:variant>
        <vt:i4>0</vt:i4>
      </vt:variant>
      <vt:variant>
        <vt:i4>5</vt:i4>
      </vt:variant>
      <vt:variant>
        <vt:lpwstr/>
      </vt:variant>
      <vt:variant>
        <vt:lpwstr>_Toc233081121</vt:lpwstr>
      </vt:variant>
      <vt:variant>
        <vt:i4>1507384</vt:i4>
      </vt:variant>
      <vt:variant>
        <vt:i4>50</vt:i4>
      </vt:variant>
      <vt:variant>
        <vt:i4>0</vt:i4>
      </vt:variant>
      <vt:variant>
        <vt:i4>5</vt:i4>
      </vt:variant>
      <vt:variant>
        <vt:lpwstr/>
      </vt:variant>
      <vt:variant>
        <vt:lpwstr>_Toc233081120</vt:lpwstr>
      </vt:variant>
      <vt:variant>
        <vt:i4>1310776</vt:i4>
      </vt:variant>
      <vt:variant>
        <vt:i4>44</vt:i4>
      </vt:variant>
      <vt:variant>
        <vt:i4>0</vt:i4>
      </vt:variant>
      <vt:variant>
        <vt:i4>5</vt:i4>
      </vt:variant>
      <vt:variant>
        <vt:lpwstr/>
      </vt:variant>
      <vt:variant>
        <vt:lpwstr>_Toc233081119</vt:lpwstr>
      </vt:variant>
      <vt:variant>
        <vt:i4>1310776</vt:i4>
      </vt:variant>
      <vt:variant>
        <vt:i4>38</vt:i4>
      </vt:variant>
      <vt:variant>
        <vt:i4>0</vt:i4>
      </vt:variant>
      <vt:variant>
        <vt:i4>5</vt:i4>
      </vt:variant>
      <vt:variant>
        <vt:lpwstr/>
      </vt:variant>
      <vt:variant>
        <vt:lpwstr>_Toc233081118</vt:lpwstr>
      </vt:variant>
      <vt:variant>
        <vt:i4>1310776</vt:i4>
      </vt:variant>
      <vt:variant>
        <vt:i4>32</vt:i4>
      </vt:variant>
      <vt:variant>
        <vt:i4>0</vt:i4>
      </vt:variant>
      <vt:variant>
        <vt:i4>5</vt:i4>
      </vt:variant>
      <vt:variant>
        <vt:lpwstr/>
      </vt:variant>
      <vt:variant>
        <vt:lpwstr>_Toc233081117</vt:lpwstr>
      </vt:variant>
      <vt:variant>
        <vt:i4>1310776</vt:i4>
      </vt:variant>
      <vt:variant>
        <vt:i4>26</vt:i4>
      </vt:variant>
      <vt:variant>
        <vt:i4>0</vt:i4>
      </vt:variant>
      <vt:variant>
        <vt:i4>5</vt:i4>
      </vt:variant>
      <vt:variant>
        <vt:lpwstr/>
      </vt:variant>
      <vt:variant>
        <vt:lpwstr>_Toc233081116</vt:lpwstr>
      </vt:variant>
      <vt:variant>
        <vt:i4>1310776</vt:i4>
      </vt:variant>
      <vt:variant>
        <vt:i4>20</vt:i4>
      </vt:variant>
      <vt:variant>
        <vt:i4>0</vt:i4>
      </vt:variant>
      <vt:variant>
        <vt:i4>5</vt:i4>
      </vt:variant>
      <vt:variant>
        <vt:lpwstr/>
      </vt:variant>
      <vt:variant>
        <vt:lpwstr>_Toc233081115</vt:lpwstr>
      </vt:variant>
      <vt:variant>
        <vt:i4>1310776</vt:i4>
      </vt:variant>
      <vt:variant>
        <vt:i4>14</vt:i4>
      </vt:variant>
      <vt:variant>
        <vt:i4>0</vt:i4>
      </vt:variant>
      <vt:variant>
        <vt:i4>5</vt:i4>
      </vt:variant>
      <vt:variant>
        <vt:lpwstr/>
      </vt:variant>
      <vt:variant>
        <vt:lpwstr>_Toc233081114</vt:lpwstr>
      </vt:variant>
      <vt:variant>
        <vt:i4>1310776</vt:i4>
      </vt:variant>
      <vt:variant>
        <vt:i4>8</vt:i4>
      </vt:variant>
      <vt:variant>
        <vt:i4>0</vt:i4>
      </vt:variant>
      <vt:variant>
        <vt:i4>5</vt:i4>
      </vt:variant>
      <vt:variant>
        <vt:lpwstr/>
      </vt:variant>
      <vt:variant>
        <vt:lpwstr>_Toc233081113</vt:lpwstr>
      </vt:variant>
      <vt:variant>
        <vt:i4>1310776</vt:i4>
      </vt:variant>
      <vt:variant>
        <vt:i4>2</vt:i4>
      </vt:variant>
      <vt:variant>
        <vt:i4>0</vt:i4>
      </vt:variant>
      <vt:variant>
        <vt:i4>5</vt:i4>
      </vt:variant>
      <vt:variant>
        <vt:lpwstr/>
      </vt:variant>
      <vt:variant>
        <vt:lpwstr>_Toc233081112</vt:lpwstr>
      </vt:variant>
      <vt:variant>
        <vt:i4>3735657</vt:i4>
      </vt:variant>
      <vt:variant>
        <vt:i4>0</vt:i4>
      </vt:variant>
      <vt:variant>
        <vt:i4>0</vt:i4>
      </vt:variant>
      <vt:variant>
        <vt:i4>5</vt:i4>
      </vt:variant>
      <vt:variant>
        <vt:lpwstr>http://www.prairiehabitats.com/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Interim Report Manitoba SDIF Project # 26070:Developing Predictive Models for Tallgrass Plant Species at Risk in Manitoba Nove</dc:title>
  <dc:creator>Doug</dc:creator>
  <cp:lastModifiedBy>Doug</cp:lastModifiedBy>
  <cp:revision>46</cp:revision>
  <cp:lastPrinted>2009-06-18T14:44:00Z</cp:lastPrinted>
  <dcterms:created xsi:type="dcterms:W3CDTF">2012-09-10T14:17:00Z</dcterms:created>
  <dcterms:modified xsi:type="dcterms:W3CDTF">2013-04-23T13:41:00Z</dcterms:modified>
</cp:coreProperties>
</file>